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10BE" w14:textId="77777777" w:rsidR="000E4F9B" w:rsidRPr="00752167" w:rsidRDefault="000E4F9B" w:rsidP="318B9C2B">
      <w:pPr>
        <w:tabs>
          <w:tab w:val="left" w:pos="7533"/>
        </w:tabs>
        <w:spacing w:after="0"/>
        <w:jc w:val="right"/>
        <w:rPr>
          <w:rFonts w:ascii="Calibri" w:eastAsia="Calibri" w:hAnsi="Calibri" w:cs="Calibri"/>
          <w:b/>
          <w:bCs/>
          <w:color w:val="808080" w:themeColor="background1" w:themeShade="80"/>
          <w:sz w:val="22"/>
          <w:szCs w:val="22"/>
        </w:rPr>
      </w:pPr>
    </w:p>
    <w:p w14:paraId="46686FE4" w14:textId="531632CC" w:rsidR="318B9C2B" w:rsidRPr="00752167" w:rsidRDefault="318B9C2B" w:rsidP="00787976">
      <w:pPr>
        <w:tabs>
          <w:tab w:val="left" w:pos="7533"/>
        </w:tabs>
        <w:spacing w:after="0"/>
        <w:rPr>
          <w:rFonts w:ascii="Calibri" w:eastAsia="Calibri" w:hAnsi="Calibri" w:cs="Calibri"/>
          <w:color w:val="808080" w:themeColor="background1" w:themeShade="80"/>
          <w:sz w:val="22"/>
          <w:szCs w:val="22"/>
          <w:u w:val="single"/>
        </w:rPr>
      </w:pPr>
      <w:r w:rsidRPr="00752167">
        <w:rPr>
          <w:rFonts w:ascii="Calibri" w:eastAsia="Calibri" w:hAnsi="Calibri" w:cs="Calibri"/>
          <w:b/>
          <w:bCs/>
          <w:color w:val="808080" w:themeColor="background1" w:themeShade="80"/>
          <w:sz w:val="22"/>
          <w:szCs w:val="22"/>
          <w:u w:val="single"/>
        </w:rPr>
        <w:t xml:space="preserve">Nota de premsa </w:t>
      </w:r>
    </w:p>
    <w:p w14:paraId="5A5851C1" w14:textId="77777777" w:rsidR="00A11AEE" w:rsidRPr="00A11AEE" w:rsidRDefault="00A11AEE" w:rsidP="00A11AEE">
      <w:pPr>
        <w:spacing w:before="220" w:after="220"/>
        <w:rPr>
          <w:rFonts w:ascii="Calibri" w:eastAsia="Calibri" w:hAnsi="Calibri" w:cs="Calibri"/>
          <w:b/>
          <w:bCs/>
          <w:color w:val="000000" w:themeColor="text1"/>
          <w:sz w:val="22"/>
          <w:szCs w:val="22"/>
        </w:rPr>
      </w:pPr>
      <w:r w:rsidRPr="00A11AEE">
        <w:rPr>
          <w:rFonts w:ascii="Calibri" w:eastAsia="Calibri" w:hAnsi="Calibri" w:cs="Calibri"/>
          <w:b/>
          <w:bCs/>
          <w:color w:val="000000" w:themeColor="text1"/>
          <w:sz w:val="36"/>
          <w:szCs w:val="36"/>
        </w:rPr>
        <w:t xml:space="preserve">El CUPRA Born ja incorpora el català al sistema </w:t>
      </w:r>
      <w:proofErr w:type="spellStart"/>
      <w:r w:rsidRPr="00A11AEE">
        <w:rPr>
          <w:rFonts w:ascii="Calibri" w:eastAsia="Calibri" w:hAnsi="Calibri" w:cs="Calibri"/>
          <w:b/>
          <w:bCs/>
          <w:color w:val="000000" w:themeColor="text1"/>
          <w:sz w:val="36"/>
          <w:szCs w:val="36"/>
        </w:rPr>
        <w:t>d’infoentreteniment</w:t>
      </w:r>
      <w:proofErr w:type="spellEnd"/>
    </w:p>
    <w:p w14:paraId="44D00097" w14:textId="7DF216ED" w:rsidR="00B93DD4" w:rsidRPr="00971759" w:rsidRDefault="00C85AC6" w:rsidP="6018D28F">
      <w:pPr>
        <w:pStyle w:val="Pargrafdellista"/>
        <w:numPr>
          <w:ilvl w:val="0"/>
          <w:numId w:val="2"/>
        </w:numPr>
        <w:spacing w:before="220" w:after="220"/>
        <w:rPr>
          <w:rFonts w:ascii="Calibri" w:eastAsia="Calibri" w:hAnsi="Calibri" w:cs="Calibri"/>
          <w:b/>
          <w:bCs/>
          <w:color w:val="000000" w:themeColor="text1"/>
          <w:sz w:val="22"/>
          <w:szCs w:val="22"/>
        </w:rPr>
      </w:pPr>
      <w:r>
        <w:rPr>
          <w:rFonts w:ascii="Calibri" w:eastAsiaTheme="minorEastAsia" w:hAnsi="Calibri" w:cs="Calibri"/>
          <w:b/>
          <w:bCs/>
          <w:color w:val="000000" w:themeColor="text1"/>
          <w:sz w:val="22"/>
          <w:szCs w:val="22"/>
        </w:rPr>
        <w:t>Per primera vegada,</w:t>
      </w:r>
      <w:r w:rsidR="003975F3">
        <w:rPr>
          <w:rFonts w:ascii="Calibri" w:eastAsiaTheme="minorEastAsia" w:hAnsi="Calibri" w:cs="Calibri"/>
          <w:b/>
          <w:bCs/>
          <w:color w:val="000000" w:themeColor="text1"/>
          <w:sz w:val="22"/>
          <w:szCs w:val="22"/>
        </w:rPr>
        <w:t xml:space="preserve"> </w:t>
      </w:r>
      <w:r w:rsidR="00D663D8">
        <w:rPr>
          <w:rFonts w:ascii="Calibri" w:eastAsiaTheme="minorEastAsia" w:hAnsi="Calibri" w:cs="Calibri"/>
          <w:b/>
          <w:bCs/>
          <w:color w:val="000000" w:themeColor="text1"/>
          <w:sz w:val="22"/>
          <w:szCs w:val="22"/>
        </w:rPr>
        <w:t xml:space="preserve">un cotxe fabricat a Europa surt de fàbrica amb els menús en català: </w:t>
      </w:r>
      <w:r w:rsidR="00E91DF3">
        <w:rPr>
          <w:rFonts w:ascii="Calibri" w:eastAsiaTheme="minorEastAsia" w:hAnsi="Calibri" w:cs="Calibri"/>
          <w:b/>
          <w:bCs/>
          <w:color w:val="000000" w:themeColor="text1"/>
          <w:sz w:val="22"/>
          <w:szCs w:val="22"/>
        </w:rPr>
        <w:t>l</w:t>
      </w:r>
      <w:r w:rsidR="00B93DD4" w:rsidRPr="00752167">
        <w:rPr>
          <w:rFonts w:ascii="Calibri" w:eastAsiaTheme="minorEastAsia" w:hAnsi="Calibri" w:cs="Calibri"/>
          <w:b/>
          <w:bCs/>
          <w:color w:val="000000" w:themeColor="text1"/>
          <w:sz w:val="22"/>
          <w:szCs w:val="22"/>
        </w:rPr>
        <w:t xml:space="preserve">a versió renovada del CUPRA Born </w:t>
      </w:r>
      <w:r w:rsidR="000A4D45">
        <w:rPr>
          <w:rFonts w:ascii="Calibri" w:eastAsiaTheme="minorEastAsia" w:hAnsi="Calibri" w:cs="Calibri"/>
          <w:b/>
          <w:bCs/>
          <w:color w:val="000000" w:themeColor="text1"/>
          <w:sz w:val="22"/>
          <w:szCs w:val="22"/>
        </w:rPr>
        <w:t>ja incorpor</w:t>
      </w:r>
      <w:r w:rsidR="002A1016">
        <w:rPr>
          <w:rFonts w:ascii="Calibri" w:eastAsiaTheme="minorEastAsia" w:hAnsi="Calibri" w:cs="Calibri"/>
          <w:b/>
          <w:bCs/>
          <w:color w:val="000000" w:themeColor="text1"/>
          <w:sz w:val="22"/>
          <w:szCs w:val="22"/>
        </w:rPr>
        <w:t>a</w:t>
      </w:r>
      <w:r w:rsidR="00082F20">
        <w:rPr>
          <w:rFonts w:ascii="Calibri" w:eastAsiaTheme="minorEastAsia" w:hAnsi="Calibri" w:cs="Calibri"/>
          <w:b/>
          <w:bCs/>
          <w:color w:val="000000" w:themeColor="text1"/>
          <w:sz w:val="22"/>
          <w:szCs w:val="22"/>
        </w:rPr>
        <w:t xml:space="preserve"> el català </w:t>
      </w:r>
      <w:r w:rsidR="00D663D8">
        <w:rPr>
          <w:rFonts w:ascii="Calibri" w:eastAsiaTheme="minorEastAsia" w:hAnsi="Calibri" w:cs="Calibri"/>
          <w:b/>
          <w:bCs/>
          <w:color w:val="000000" w:themeColor="text1"/>
          <w:sz w:val="22"/>
          <w:szCs w:val="22"/>
        </w:rPr>
        <w:t>al</w:t>
      </w:r>
      <w:r w:rsidR="00B93DD4" w:rsidRPr="00752167">
        <w:rPr>
          <w:rFonts w:ascii="Calibri" w:eastAsiaTheme="minorEastAsia" w:hAnsi="Calibri" w:cs="Calibri"/>
          <w:b/>
          <w:bCs/>
          <w:color w:val="000000" w:themeColor="text1"/>
          <w:sz w:val="22"/>
          <w:szCs w:val="22"/>
        </w:rPr>
        <w:t xml:space="preserve"> sistema </w:t>
      </w:r>
      <w:proofErr w:type="spellStart"/>
      <w:r w:rsidR="00B93DD4" w:rsidRPr="00752167">
        <w:rPr>
          <w:rFonts w:ascii="Calibri" w:eastAsiaTheme="minorEastAsia" w:hAnsi="Calibri" w:cs="Calibri"/>
          <w:b/>
          <w:bCs/>
          <w:color w:val="000000" w:themeColor="text1"/>
          <w:sz w:val="22"/>
          <w:szCs w:val="22"/>
        </w:rPr>
        <w:t>d’infoentreteniment</w:t>
      </w:r>
      <w:proofErr w:type="spellEnd"/>
      <w:r w:rsidR="00B93DD4" w:rsidRPr="00752167">
        <w:rPr>
          <w:rFonts w:ascii="Calibri" w:eastAsiaTheme="minorEastAsia" w:hAnsi="Calibri" w:cs="Calibri"/>
          <w:b/>
          <w:bCs/>
          <w:color w:val="000000" w:themeColor="text1"/>
          <w:sz w:val="22"/>
          <w:szCs w:val="22"/>
        </w:rPr>
        <w:t>.</w:t>
      </w:r>
      <w:r w:rsidR="002A1016">
        <w:rPr>
          <w:rFonts w:ascii="Calibri" w:eastAsiaTheme="minorEastAsia" w:hAnsi="Calibri" w:cs="Calibri"/>
          <w:b/>
          <w:bCs/>
          <w:color w:val="000000" w:themeColor="text1"/>
          <w:sz w:val="22"/>
          <w:szCs w:val="22"/>
        </w:rPr>
        <w:t xml:space="preserve"> En uns mesos</w:t>
      </w:r>
      <w:r w:rsidR="002861C4">
        <w:rPr>
          <w:rFonts w:ascii="Calibri" w:eastAsiaTheme="minorEastAsia" w:hAnsi="Calibri" w:cs="Calibri"/>
          <w:b/>
          <w:bCs/>
          <w:color w:val="000000" w:themeColor="text1"/>
          <w:sz w:val="22"/>
          <w:szCs w:val="22"/>
        </w:rPr>
        <w:t xml:space="preserve"> també l’incorporarà el CUPRA Raval.</w:t>
      </w:r>
    </w:p>
    <w:p w14:paraId="733021A8" w14:textId="2E192459" w:rsidR="00AB1EBF" w:rsidRDefault="006C1E7A" w:rsidP="6018D28F">
      <w:pPr>
        <w:pStyle w:val="Pargrafdellista"/>
        <w:numPr>
          <w:ilvl w:val="0"/>
          <w:numId w:val="2"/>
        </w:numPr>
        <w:spacing w:before="220" w:after="220"/>
        <w:rPr>
          <w:rFonts w:ascii="Calibri" w:eastAsia="Calibri" w:hAnsi="Calibri" w:cs="Calibri"/>
          <w:b/>
          <w:bCs/>
          <w:color w:val="000000" w:themeColor="text1"/>
          <w:sz w:val="22"/>
          <w:szCs w:val="22"/>
        </w:rPr>
      </w:pPr>
      <w:r w:rsidRPr="00752167">
        <w:rPr>
          <w:rFonts w:ascii="Calibri" w:eastAsia="Calibri" w:hAnsi="Calibri" w:cs="Calibri"/>
          <w:b/>
          <w:bCs/>
          <w:color w:val="000000" w:themeColor="text1"/>
          <w:sz w:val="22"/>
          <w:szCs w:val="22"/>
        </w:rPr>
        <w:t xml:space="preserve">L’Aliança per la Presència Digital del Català ha col·laborat </w:t>
      </w:r>
      <w:r w:rsidR="000040A6" w:rsidRPr="00752167">
        <w:rPr>
          <w:rFonts w:ascii="Calibri" w:eastAsia="Calibri" w:hAnsi="Calibri" w:cs="Calibri"/>
          <w:b/>
          <w:bCs/>
          <w:color w:val="000000" w:themeColor="text1"/>
          <w:sz w:val="22"/>
          <w:szCs w:val="22"/>
        </w:rPr>
        <w:t xml:space="preserve">amb </w:t>
      </w:r>
      <w:r w:rsidR="001D2DFD" w:rsidRPr="00752167">
        <w:rPr>
          <w:rFonts w:ascii="Calibri" w:eastAsia="Calibri" w:hAnsi="Calibri" w:cs="Calibri"/>
          <w:b/>
          <w:bCs/>
          <w:color w:val="000000" w:themeColor="text1"/>
          <w:sz w:val="22"/>
          <w:szCs w:val="22"/>
        </w:rPr>
        <w:t>S</w:t>
      </w:r>
      <w:r w:rsidR="001D2DFD">
        <w:rPr>
          <w:rFonts w:ascii="Calibri" w:eastAsia="Calibri" w:hAnsi="Calibri" w:cs="Calibri"/>
          <w:b/>
          <w:bCs/>
          <w:color w:val="000000" w:themeColor="text1"/>
          <w:sz w:val="22"/>
          <w:szCs w:val="22"/>
        </w:rPr>
        <w:t>EAT &amp; CUPRA</w:t>
      </w:r>
      <w:r w:rsidR="001D2DFD" w:rsidRPr="00752167">
        <w:rPr>
          <w:rFonts w:ascii="Calibri" w:eastAsia="Calibri" w:hAnsi="Calibri" w:cs="Calibri"/>
          <w:b/>
          <w:bCs/>
          <w:color w:val="000000" w:themeColor="text1"/>
          <w:sz w:val="22"/>
          <w:szCs w:val="22"/>
        </w:rPr>
        <w:t xml:space="preserve"> </w:t>
      </w:r>
      <w:r w:rsidRPr="00752167">
        <w:rPr>
          <w:rFonts w:ascii="Calibri" w:eastAsia="Calibri" w:hAnsi="Calibri" w:cs="Calibri"/>
          <w:b/>
          <w:bCs/>
          <w:color w:val="000000" w:themeColor="text1"/>
          <w:sz w:val="22"/>
          <w:szCs w:val="22"/>
        </w:rPr>
        <w:t xml:space="preserve">en la incorporació </w:t>
      </w:r>
      <w:r w:rsidR="00880BB5">
        <w:rPr>
          <w:rFonts w:ascii="Calibri" w:eastAsia="Calibri" w:hAnsi="Calibri" w:cs="Calibri"/>
          <w:b/>
          <w:bCs/>
          <w:color w:val="000000" w:themeColor="text1"/>
          <w:sz w:val="22"/>
          <w:szCs w:val="22"/>
        </w:rPr>
        <w:t>en la nostra llengua</w:t>
      </w:r>
      <w:r w:rsidRPr="00752167">
        <w:rPr>
          <w:rFonts w:ascii="Calibri" w:eastAsia="Calibri" w:hAnsi="Calibri" w:cs="Calibri"/>
          <w:b/>
          <w:bCs/>
          <w:color w:val="000000" w:themeColor="text1"/>
          <w:sz w:val="22"/>
          <w:szCs w:val="22"/>
        </w:rPr>
        <w:t>.</w:t>
      </w:r>
    </w:p>
    <w:p w14:paraId="112914B2" w14:textId="700BAAE1" w:rsidR="0093189D" w:rsidRPr="00752167" w:rsidRDefault="0093189D" w:rsidP="6018D28F">
      <w:pPr>
        <w:pStyle w:val="Pargrafdellista"/>
        <w:numPr>
          <w:ilvl w:val="0"/>
          <w:numId w:val="2"/>
        </w:numPr>
        <w:spacing w:before="220" w:after="220"/>
        <w:rPr>
          <w:rFonts w:ascii="Calibri" w:eastAsia="Calibri" w:hAnsi="Calibri" w:cs="Calibri"/>
          <w:b/>
          <w:bCs/>
          <w:color w:val="000000" w:themeColor="text1"/>
          <w:sz w:val="22"/>
          <w:szCs w:val="22"/>
        </w:rPr>
      </w:pPr>
      <w:r w:rsidRPr="003C35EB">
        <w:rPr>
          <w:rFonts w:ascii="Calibri" w:eastAsia="Calibri" w:hAnsi="Calibri" w:cs="Calibri"/>
          <w:b/>
          <w:bCs/>
          <w:color w:val="000000" w:themeColor="text1"/>
          <w:sz w:val="22"/>
          <w:szCs w:val="22"/>
        </w:rPr>
        <w:t>SEAT &amp; CUPRA i l’Aliança faciliten avui als mitjans un vídeo i una selecció de fotografies en primícia</w:t>
      </w:r>
      <w:r w:rsidRPr="003C35EB">
        <w:rPr>
          <w:rFonts w:ascii="Calibri" w:eastAsia="Calibri" w:hAnsi="Calibri" w:cs="Calibri"/>
          <w:color w:val="000000" w:themeColor="text1"/>
          <w:sz w:val="22"/>
          <w:szCs w:val="22"/>
        </w:rPr>
        <w:t xml:space="preserve"> del sistema </w:t>
      </w:r>
      <w:proofErr w:type="spellStart"/>
      <w:r w:rsidRPr="003C35EB">
        <w:rPr>
          <w:rFonts w:ascii="Calibri" w:eastAsia="Calibri" w:hAnsi="Calibri" w:cs="Calibri"/>
          <w:color w:val="000000" w:themeColor="text1"/>
          <w:sz w:val="22"/>
          <w:szCs w:val="22"/>
        </w:rPr>
        <w:t>d’infoentreteniment</w:t>
      </w:r>
      <w:proofErr w:type="spellEnd"/>
      <w:r w:rsidRPr="003C35E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del CUPRA Born</w:t>
      </w:r>
    </w:p>
    <w:p w14:paraId="699C37CC" w14:textId="4303F478" w:rsidR="00B655BD" w:rsidRDefault="00F2764B" w:rsidP="6018D28F">
      <w:pPr>
        <w:spacing w:before="240" w:after="240"/>
        <w:rPr>
          <w:rFonts w:ascii="Calibri" w:eastAsia="Calibri" w:hAnsi="Calibri" w:cs="Calibri"/>
          <w:color w:val="000000" w:themeColor="text1"/>
          <w:sz w:val="22"/>
          <w:szCs w:val="22"/>
        </w:rPr>
      </w:pPr>
      <w:r w:rsidRPr="00752167">
        <w:rPr>
          <w:rFonts w:ascii="Calibri" w:eastAsia="Calibri" w:hAnsi="Calibri" w:cs="Calibri"/>
          <w:color w:val="000000" w:themeColor="text1"/>
          <w:sz w:val="20"/>
          <w:szCs w:val="20"/>
        </w:rPr>
        <w:t>Barcelona</w:t>
      </w:r>
      <w:r w:rsidR="00EB02AE" w:rsidRPr="00752167">
        <w:rPr>
          <w:rFonts w:ascii="Calibri" w:eastAsia="Calibri" w:hAnsi="Calibri" w:cs="Calibri"/>
          <w:color w:val="000000" w:themeColor="text1"/>
          <w:sz w:val="20"/>
          <w:szCs w:val="20"/>
        </w:rPr>
        <w:t xml:space="preserve">, </w:t>
      </w:r>
      <w:r w:rsidR="00082F20">
        <w:rPr>
          <w:rFonts w:ascii="Calibri" w:eastAsia="Calibri" w:hAnsi="Calibri" w:cs="Calibri"/>
          <w:color w:val="000000" w:themeColor="text1"/>
          <w:sz w:val="20"/>
          <w:szCs w:val="20"/>
        </w:rPr>
        <w:t>05</w:t>
      </w:r>
      <w:r w:rsidR="00EB02AE" w:rsidRPr="00752167">
        <w:rPr>
          <w:rFonts w:ascii="Calibri" w:eastAsia="Calibri" w:hAnsi="Calibri" w:cs="Calibri"/>
          <w:color w:val="000000" w:themeColor="text1"/>
          <w:sz w:val="20"/>
          <w:szCs w:val="20"/>
        </w:rPr>
        <w:t xml:space="preserve"> de </w:t>
      </w:r>
      <w:r w:rsidR="00082F20">
        <w:rPr>
          <w:rFonts w:ascii="Calibri" w:eastAsia="Calibri" w:hAnsi="Calibri" w:cs="Calibri"/>
          <w:color w:val="000000" w:themeColor="text1"/>
          <w:sz w:val="20"/>
          <w:szCs w:val="20"/>
        </w:rPr>
        <w:t>març</w:t>
      </w:r>
      <w:r w:rsidR="00EB02AE" w:rsidRPr="00752167">
        <w:rPr>
          <w:rFonts w:ascii="Calibri" w:eastAsia="Calibri" w:hAnsi="Calibri" w:cs="Calibri"/>
          <w:color w:val="000000" w:themeColor="text1"/>
          <w:sz w:val="20"/>
          <w:szCs w:val="20"/>
        </w:rPr>
        <w:t xml:space="preserve"> de 202</w:t>
      </w:r>
      <w:r w:rsidR="00082F20">
        <w:rPr>
          <w:rFonts w:ascii="Calibri" w:eastAsia="Calibri" w:hAnsi="Calibri" w:cs="Calibri"/>
          <w:color w:val="000000" w:themeColor="text1"/>
          <w:sz w:val="20"/>
          <w:szCs w:val="20"/>
        </w:rPr>
        <w:t>6</w:t>
      </w:r>
      <w:r w:rsidR="00EB02AE" w:rsidRPr="00752167">
        <w:rPr>
          <w:rFonts w:ascii="Calibri" w:eastAsia="Calibri" w:hAnsi="Calibri" w:cs="Calibri"/>
          <w:color w:val="000000" w:themeColor="text1"/>
          <w:sz w:val="20"/>
          <w:szCs w:val="20"/>
        </w:rPr>
        <w:t xml:space="preserve"> </w:t>
      </w:r>
      <w:r w:rsidR="00272F43" w:rsidRPr="00752167">
        <w:rPr>
          <w:rFonts w:ascii="Calibri" w:eastAsia="Calibri" w:hAnsi="Calibri" w:cs="Calibri"/>
          <w:color w:val="000000" w:themeColor="text1"/>
          <w:sz w:val="22"/>
          <w:szCs w:val="22"/>
        </w:rPr>
        <w:t>–</w:t>
      </w:r>
      <w:r w:rsidR="00082F20">
        <w:rPr>
          <w:rFonts w:ascii="Calibri" w:eastAsia="Calibri" w:hAnsi="Calibri" w:cs="Calibri"/>
          <w:color w:val="000000" w:themeColor="text1"/>
          <w:sz w:val="22"/>
          <w:szCs w:val="22"/>
        </w:rPr>
        <w:t xml:space="preserve"> </w:t>
      </w:r>
      <w:r w:rsidR="00315A6B" w:rsidRPr="004432B4">
        <w:rPr>
          <w:rFonts w:ascii="Calibri" w:eastAsia="Calibri" w:hAnsi="Calibri" w:cs="Calibri"/>
          <w:b/>
          <w:bCs/>
          <w:color w:val="000000" w:themeColor="text1"/>
          <w:sz w:val="22"/>
          <w:szCs w:val="22"/>
        </w:rPr>
        <w:t xml:space="preserve">Avui </w:t>
      </w:r>
      <w:r w:rsidR="004432B4" w:rsidRPr="004432B4">
        <w:rPr>
          <w:rFonts w:ascii="Calibri" w:eastAsia="Calibri" w:hAnsi="Calibri" w:cs="Calibri"/>
          <w:b/>
          <w:bCs/>
          <w:color w:val="000000" w:themeColor="text1"/>
          <w:sz w:val="22"/>
          <w:szCs w:val="22"/>
        </w:rPr>
        <w:t xml:space="preserve">ha sortit al mercat </w:t>
      </w:r>
      <w:r w:rsidR="00D11EF6">
        <w:rPr>
          <w:rFonts w:ascii="Calibri" w:eastAsia="Calibri" w:hAnsi="Calibri" w:cs="Calibri"/>
          <w:b/>
          <w:bCs/>
          <w:color w:val="000000" w:themeColor="text1"/>
          <w:sz w:val="22"/>
          <w:szCs w:val="22"/>
        </w:rPr>
        <w:t>la nova versió del</w:t>
      </w:r>
      <w:r w:rsidR="00013664" w:rsidRPr="004432B4">
        <w:rPr>
          <w:rFonts w:ascii="Calibri" w:eastAsia="Calibri" w:hAnsi="Calibri" w:cs="Calibri"/>
          <w:b/>
          <w:bCs/>
          <w:color w:val="000000" w:themeColor="text1"/>
          <w:sz w:val="22"/>
          <w:szCs w:val="22"/>
        </w:rPr>
        <w:t xml:space="preserve"> CUPRA Born</w:t>
      </w:r>
      <w:r w:rsidR="00D11EF6">
        <w:rPr>
          <w:rFonts w:ascii="Calibri" w:eastAsia="Calibri" w:hAnsi="Calibri" w:cs="Calibri"/>
          <w:b/>
          <w:bCs/>
          <w:color w:val="000000" w:themeColor="text1"/>
          <w:sz w:val="22"/>
          <w:szCs w:val="22"/>
        </w:rPr>
        <w:t>, que incorpora</w:t>
      </w:r>
      <w:r w:rsidR="00013664" w:rsidRPr="004432B4">
        <w:rPr>
          <w:rFonts w:ascii="Calibri" w:eastAsia="Calibri" w:hAnsi="Calibri" w:cs="Calibri"/>
          <w:b/>
          <w:bCs/>
          <w:color w:val="000000" w:themeColor="text1"/>
          <w:sz w:val="22"/>
          <w:szCs w:val="22"/>
        </w:rPr>
        <w:t xml:space="preserve"> per primera vegada el català</w:t>
      </w:r>
      <w:r w:rsidR="00C73F97" w:rsidRPr="004432B4">
        <w:rPr>
          <w:rFonts w:ascii="Calibri" w:eastAsia="Calibri" w:hAnsi="Calibri" w:cs="Calibri"/>
          <w:b/>
          <w:bCs/>
          <w:color w:val="000000" w:themeColor="text1"/>
          <w:sz w:val="22"/>
          <w:szCs w:val="22"/>
        </w:rPr>
        <w:t xml:space="preserve"> entre els idiomes disponibles en el sistema </w:t>
      </w:r>
      <w:proofErr w:type="spellStart"/>
      <w:r w:rsidR="00C73F97" w:rsidRPr="004432B4">
        <w:rPr>
          <w:rFonts w:ascii="Calibri" w:eastAsia="Calibri" w:hAnsi="Calibri" w:cs="Calibri"/>
          <w:b/>
          <w:bCs/>
          <w:color w:val="000000" w:themeColor="text1"/>
          <w:sz w:val="22"/>
          <w:szCs w:val="22"/>
        </w:rPr>
        <w:t>d’infoentreteniment</w:t>
      </w:r>
      <w:proofErr w:type="spellEnd"/>
      <w:r w:rsidR="00C73F97" w:rsidRPr="004432B4">
        <w:rPr>
          <w:rFonts w:ascii="Calibri" w:eastAsia="Calibri" w:hAnsi="Calibri" w:cs="Calibri"/>
          <w:b/>
          <w:bCs/>
          <w:color w:val="000000" w:themeColor="text1"/>
          <w:sz w:val="22"/>
          <w:szCs w:val="22"/>
        </w:rPr>
        <w:t xml:space="preserve"> </w:t>
      </w:r>
      <w:r w:rsidR="00B655BD" w:rsidRPr="004432B4">
        <w:rPr>
          <w:rFonts w:ascii="Calibri" w:eastAsia="Calibri" w:hAnsi="Calibri" w:cs="Calibri"/>
          <w:b/>
          <w:bCs/>
          <w:color w:val="000000" w:themeColor="text1"/>
          <w:sz w:val="22"/>
          <w:szCs w:val="22"/>
        </w:rPr>
        <w:t>del vehicle</w:t>
      </w:r>
      <w:r w:rsidR="003654A5" w:rsidRPr="004432B4">
        <w:rPr>
          <w:rFonts w:ascii="Calibri" w:eastAsia="Calibri" w:hAnsi="Calibri" w:cs="Calibri"/>
          <w:b/>
          <w:bCs/>
          <w:color w:val="000000" w:themeColor="text1"/>
          <w:sz w:val="22"/>
          <w:szCs w:val="22"/>
        </w:rPr>
        <w:t xml:space="preserve">. </w:t>
      </w:r>
      <w:r w:rsidR="00B655BD" w:rsidRPr="00B655BD">
        <w:rPr>
          <w:rFonts w:ascii="Calibri" w:eastAsia="Calibri" w:hAnsi="Calibri" w:cs="Calibri"/>
          <w:color w:val="000000" w:themeColor="text1"/>
          <w:sz w:val="22"/>
          <w:szCs w:val="22"/>
        </w:rPr>
        <w:t>Es tracta del primer cotxe de SEAT &amp; CUPRA</w:t>
      </w:r>
      <w:r w:rsidR="00DB6544">
        <w:rPr>
          <w:rFonts w:ascii="Calibri" w:eastAsia="Calibri" w:hAnsi="Calibri" w:cs="Calibri"/>
          <w:color w:val="000000" w:themeColor="text1"/>
          <w:sz w:val="22"/>
          <w:szCs w:val="22"/>
        </w:rPr>
        <w:t>, i fabricat a Europa,</w:t>
      </w:r>
      <w:r w:rsidR="00B655BD" w:rsidRPr="00B655BD">
        <w:rPr>
          <w:rFonts w:ascii="Calibri" w:eastAsia="Calibri" w:hAnsi="Calibri" w:cs="Calibri"/>
          <w:color w:val="000000" w:themeColor="text1"/>
          <w:sz w:val="22"/>
          <w:szCs w:val="22"/>
        </w:rPr>
        <w:t xml:space="preserve"> que permet utilitzar la interfície de pantalla en català. </w:t>
      </w:r>
    </w:p>
    <w:p w14:paraId="135E209F" w14:textId="5F0EDC7B" w:rsidR="00DB6544" w:rsidRPr="00B773EE" w:rsidRDefault="00B773EE" w:rsidP="6018D28F">
      <w:pPr>
        <w:spacing w:before="240" w:after="240"/>
        <w:rPr>
          <w:rFonts w:ascii="Calibri" w:eastAsia="Calibri" w:hAnsi="Calibri" w:cs="Calibri"/>
          <w:b/>
          <w:bCs/>
          <w:color w:val="000000" w:themeColor="text1"/>
          <w:sz w:val="22"/>
          <w:szCs w:val="22"/>
        </w:rPr>
      </w:pPr>
      <w:r>
        <w:rPr>
          <w:rFonts w:ascii="Calibri" w:eastAsia="Calibri" w:hAnsi="Calibri" w:cs="Calibri"/>
          <w:color w:val="000000" w:themeColor="text1"/>
          <w:sz w:val="22"/>
          <w:szCs w:val="22"/>
        </w:rPr>
        <w:t>A</w:t>
      </w:r>
      <w:r w:rsidRPr="00B773EE">
        <w:rPr>
          <w:rFonts w:ascii="Calibri" w:eastAsia="Calibri" w:hAnsi="Calibri" w:cs="Calibri"/>
          <w:color w:val="000000" w:themeColor="text1"/>
          <w:sz w:val="22"/>
          <w:szCs w:val="22"/>
        </w:rPr>
        <w:t xml:space="preserve">mb aquest llançament es fa realitat l’anunci que l’Aliança per la Presència Digital del Català i SEAT &amp; CUPRA van fer públic el passat </w:t>
      </w:r>
      <w:r w:rsidRPr="00B773EE">
        <w:rPr>
          <w:rFonts w:ascii="Calibri" w:eastAsia="Calibri" w:hAnsi="Calibri" w:cs="Calibri"/>
          <w:b/>
          <w:bCs/>
          <w:color w:val="000000" w:themeColor="text1"/>
          <w:sz w:val="22"/>
          <w:szCs w:val="22"/>
        </w:rPr>
        <w:t>11 de desembre de 2025.</w:t>
      </w:r>
    </w:p>
    <w:p w14:paraId="717AACC7" w14:textId="77777777" w:rsidR="00D47BAC" w:rsidRDefault="00D47BAC" w:rsidP="6018D28F">
      <w:pPr>
        <w:spacing w:before="240" w:after="240"/>
        <w:rPr>
          <w:rFonts w:ascii="Calibri" w:eastAsia="Calibri" w:hAnsi="Calibri" w:cs="Calibri"/>
          <w:b/>
          <w:bCs/>
          <w:color w:val="000000" w:themeColor="text1"/>
          <w:sz w:val="22"/>
          <w:szCs w:val="22"/>
        </w:rPr>
      </w:pPr>
      <w:r w:rsidRPr="00D47BAC">
        <w:rPr>
          <w:rFonts w:ascii="Calibri" w:eastAsia="Calibri" w:hAnsi="Calibri" w:cs="Calibri"/>
          <w:color w:val="000000" w:themeColor="text1"/>
          <w:sz w:val="22"/>
          <w:szCs w:val="22"/>
        </w:rPr>
        <w:t>A partir d’ara, els usuaris poden llegir en català —juntament amb altres llengües com el basc i el gallec— les indicacions de les pantalles relacionades amb el sistema multimèdia, les comunicacions, l’assistència a la conducció, la seguretat i el confort a bord.</w:t>
      </w:r>
      <w:r w:rsidRPr="00D47BAC">
        <w:rPr>
          <w:rFonts w:ascii="Calibri" w:eastAsia="Calibri" w:hAnsi="Calibri" w:cs="Calibri"/>
          <w:b/>
          <w:bCs/>
          <w:color w:val="000000" w:themeColor="text1"/>
          <w:sz w:val="22"/>
          <w:szCs w:val="22"/>
        </w:rPr>
        <w:t xml:space="preserve"> </w:t>
      </w:r>
    </w:p>
    <w:p w14:paraId="4E7DCC62" w14:textId="3515BB12" w:rsidR="00C73F97" w:rsidRPr="00752167" w:rsidRDefault="006E3B89" w:rsidP="6018D28F">
      <w:pPr>
        <w:spacing w:before="240" w:after="240"/>
        <w:rPr>
          <w:rFonts w:ascii="Calibri" w:eastAsia="Calibri" w:hAnsi="Calibri" w:cs="Calibri"/>
          <w:color w:val="000000" w:themeColor="text1"/>
          <w:sz w:val="22"/>
          <w:szCs w:val="22"/>
        </w:rPr>
      </w:pPr>
      <w:r w:rsidRPr="00752167">
        <w:rPr>
          <w:rFonts w:ascii="Calibri" w:eastAsia="Calibri" w:hAnsi="Calibri" w:cs="Calibri"/>
          <w:b/>
          <w:bCs/>
          <w:color w:val="000000" w:themeColor="text1"/>
          <w:sz w:val="22"/>
          <w:szCs w:val="22"/>
        </w:rPr>
        <w:t xml:space="preserve">Aquesta incorporació és fruit de mesos de converses entre l’Aliança per la Presència Digital del Català i </w:t>
      </w:r>
      <w:r w:rsidR="001C09DD">
        <w:rPr>
          <w:rFonts w:ascii="Calibri" w:eastAsia="Calibri" w:hAnsi="Calibri" w:cs="Calibri"/>
          <w:b/>
          <w:bCs/>
          <w:color w:val="000000" w:themeColor="text1"/>
          <w:sz w:val="22"/>
          <w:szCs w:val="22"/>
        </w:rPr>
        <w:t>SEAT &amp; CUPRA</w:t>
      </w:r>
      <w:r w:rsidRPr="00752167">
        <w:rPr>
          <w:rFonts w:ascii="Calibri" w:eastAsia="Calibri" w:hAnsi="Calibri" w:cs="Calibri"/>
          <w:color w:val="000000" w:themeColor="text1"/>
          <w:sz w:val="22"/>
          <w:szCs w:val="22"/>
        </w:rPr>
        <w:t xml:space="preserve">, durant els quals l’Aliança ha impulsat </w:t>
      </w:r>
      <w:r w:rsidR="00C638B5" w:rsidRPr="00752167">
        <w:rPr>
          <w:rFonts w:ascii="Calibri" w:eastAsia="Calibri" w:hAnsi="Calibri" w:cs="Calibri"/>
          <w:color w:val="000000" w:themeColor="text1"/>
          <w:sz w:val="22"/>
          <w:szCs w:val="22"/>
        </w:rPr>
        <w:t>aquesta col·laboració</w:t>
      </w:r>
      <w:r w:rsidR="00D62B2B">
        <w:rPr>
          <w:rFonts w:ascii="Calibri" w:eastAsia="Calibri" w:hAnsi="Calibri" w:cs="Calibri"/>
          <w:color w:val="000000" w:themeColor="text1"/>
          <w:sz w:val="22"/>
          <w:szCs w:val="22"/>
        </w:rPr>
        <w:t xml:space="preserve"> </w:t>
      </w:r>
      <w:r w:rsidRPr="00752167">
        <w:rPr>
          <w:rFonts w:ascii="Calibri" w:eastAsia="Calibri" w:hAnsi="Calibri" w:cs="Calibri"/>
          <w:color w:val="000000" w:themeColor="text1"/>
          <w:sz w:val="22"/>
          <w:szCs w:val="22"/>
        </w:rPr>
        <w:t xml:space="preserve">proposant solucions tècniques que </w:t>
      </w:r>
      <w:r w:rsidR="00D62B2B">
        <w:rPr>
          <w:rFonts w:ascii="Calibri" w:eastAsia="Calibri" w:hAnsi="Calibri" w:cs="Calibri"/>
          <w:color w:val="000000" w:themeColor="text1"/>
          <w:sz w:val="22"/>
          <w:szCs w:val="22"/>
        </w:rPr>
        <w:t xml:space="preserve">han </w:t>
      </w:r>
      <w:r w:rsidR="00842BF5">
        <w:rPr>
          <w:rFonts w:ascii="Calibri" w:eastAsia="Calibri" w:hAnsi="Calibri" w:cs="Calibri"/>
          <w:color w:val="000000" w:themeColor="text1"/>
          <w:sz w:val="22"/>
          <w:szCs w:val="22"/>
        </w:rPr>
        <w:t>contribuït a fer possible la integració del català en el sistema.</w:t>
      </w:r>
    </w:p>
    <w:p w14:paraId="47179EA3" w14:textId="77777777" w:rsidR="003C35EB" w:rsidRPr="003C35EB" w:rsidRDefault="003C35EB" w:rsidP="003C35EB">
      <w:pPr>
        <w:spacing w:before="240" w:after="240"/>
        <w:rPr>
          <w:rFonts w:ascii="Calibri" w:eastAsia="Calibri" w:hAnsi="Calibri" w:cs="Calibri"/>
          <w:color w:val="000000" w:themeColor="text1"/>
          <w:sz w:val="22"/>
          <w:szCs w:val="22"/>
        </w:rPr>
      </w:pPr>
      <w:r w:rsidRPr="003C35EB">
        <w:rPr>
          <w:rFonts w:ascii="Calibri" w:eastAsia="Calibri" w:hAnsi="Calibri" w:cs="Calibri"/>
          <w:color w:val="000000" w:themeColor="text1"/>
          <w:sz w:val="22"/>
          <w:szCs w:val="22"/>
        </w:rPr>
        <w:t xml:space="preserve">El </w:t>
      </w:r>
      <w:r w:rsidRPr="003C35EB">
        <w:rPr>
          <w:rFonts w:ascii="Calibri" w:eastAsia="Calibri" w:hAnsi="Calibri" w:cs="Calibri"/>
          <w:b/>
          <w:bCs/>
          <w:color w:val="000000" w:themeColor="text1"/>
          <w:sz w:val="22"/>
          <w:szCs w:val="22"/>
        </w:rPr>
        <w:t>CUPRA Born</w:t>
      </w:r>
      <w:r w:rsidRPr="003C35EB">
        <w:rPr>
          <w:rFonts w:ascii="Calibri" w:eastAsia="Calibri" w:hAnsi="Calibri" w:cs="Calibri"/>
          <w:color w:val="000000" w:themeColor="text1"/>
          <w:sz w:val="22"/>
          <w:szCs w:val="22"/>
        </w:rPr>
        <w:t xml:space="preserve">, fabricat a </w:t>
      </w:r>
      <w:proofErr w:type="spellStart"/>
      <w:r w:rsidRPr="003C35EB">
        <w:rPr>
          <w:rFonts w:ascii="Calibri" w:eastAsia="Calibri" w:hAnsi="Calibri" w:cs="Calibri"/>
          <w:color w:val="000000" w:themeColor="text1"/>
          <w:sz w:val="22"/>
          <w:szCs w:val="22"/>
        </w:rPr>
        <w:t>Zwickau</w:t>
      </w:r>
      <w:proofErr w:type="spellEnd"/>
      <w:r w:rsidRPr="003C35EB">
        <w:rPr>
          <w:rFonts w:ascii="Calibri" w:eastAsia="Calibri" w:hAnsi="Calibri" w:cs="Calibri"/>
          <w:color w:val="000000" w:themeColor="text1"/>
          <w:sz w:val="22"/>
          <w:szCs w:val="22"/>
        </w:rPr>
        <w:t xml:space="preserve"> (Alemanya) sobre la plataforma elèctrica MEB del Grup Volkswagen i dissenyat al centre tècnic de SEAT &amp; CUPRA a Martorell, incorpora aquesta nova opció lingüística dins del sistema operatiu </w:t>
      </w:r>
      <w:proofErr w:type="spellStart"/>
      <w:r w:rsidRPr="003C35EB">
        <w:rPr>
          <w:rFonts w:ascii="Calibri" w:eastAsia="Calibri" w:hAnsi="Calibri" w:cs="Calibri"/>
          <w:b/>
          <w:bCs/>
          <w:color w:val="000000" w:themeColor="text1"/>
          <w:sz w:val="22"/>
          <w:szCs w:val="22"/>
        </w:rPr>
        <w:t>Android</w:t>
      </w:r>
      <w:proofErr w:type="spellEnd"/>
      <w:r w:rsidRPr="003C35EB">
        <w:rPr>
          <w:rFonts w:ascii="Calibri" w:eastAsia="Calibri" w:hAnsi="Calibri" w:cs="Calibri"/>
          <w:b/>
          <w:bCs/>
          <w:color w:val="000000" w:themeColor="text1"/>
          <w:sz w:val="22"/>
          <w:szCs w:val="22"/>
        </w:rPr>
        <w:t xml:space="preserve"> Automotive OS</w:t>
      </w:r>
      <w:r w:rsidRPr="003C35EB">
        <w:rPr>
          <w:rFonts w:ascii="Calibri" w:eastAsia="Calibri" w:hAnsi="Calibri" w:cs="Calibri"/>
          <w:color w:val="000000" w:themeColor="text1"/>
          <w:sz w:val="22"/>
          <w:szCs w:val="22"/>
        </w:rPr>
        <w:t>, que ha requerit l’adaptació de milers de cadenes de text dels menús, missatges i indicadors de pantalla.</w:t>
      </w:r>
    </w:p>
    <w:p w14:paraId="26FA2753" w14:textId="77777777" w:rsidR="00B23E06" w:rsidRDefault="00B23E06" w:rsidP="003C35EB">
      <w:pPr>
        <w:spacing w:before="240" w:after="240"/>
        <w:rPr>
          <w:rFonts w:ascii="Calibri" w:eastAsia="Calibri" w:hAnsi="Calibri" w:cs="Calibri"/>
          <w:color w:val="000000" w:themeColor="text1"/>
          <w:sz w:val="22"/>
          <w:szCs w:val="22"/>
        </w:rPr>
      </w:pPr>
      <w:r w:rsidRPr="00B23E06">
        <w:rPr>
          <w:rFonts w:ascii="Calibri" w:eastAsia="Calibri" w:hAnsi="Calibri" w:cs="Calibri"/>
          <w:color w:val="000000" w:themeColor="text1"/>
          <w:sz w:val="22"/>
          <w:szCs w:val="22"/>
        </w:rPr>
        <w:t xml:space="preserve">Per la seva banda, el </w:t>
      </w:r>
      <w:r w:rsidRPr="00B23E06">
        <w:rPr>
          <w:rFonts w:ascii="Calibri" w:eastAsia="Calibri" w:hAnsi="Calibri" w:cs="Calibri"/>
          <w:b/>
          <w:bCs/>
          <w:color w:val="000000" w:themeColor="text1"/>
          <w:sz w:val="22"/>
          <w:szCs w:val="22"/>
        </w:rPr>
        <w:t>CUPRA Raval</w:t>
      </w:r>
      <w:r w:rsidRPr="00B23E06">
        <w:rPr>
          <w:rFonts w:ascii="Calibri" w:eastAsia="Calibri" w:hAnsi="Calibri" w:cs="Calibri"/>
          <w:color w:val="000000" w:themeColor="text1"/>
          <w:sz w:val="22"/>
          <w:szCs w:val="22"/>
        </w:rPr>
        <w:t xml:space="preserve"> —el primer cotxe elèctric íntegrament dissenyat i fabricat a Martorell— </w:t>
      </w:r>
      <w:r w:rsidRPr="00B23E06">
        <w:rPr>
          <w:rFonts w:ascii="Calibri" w:eastAsia="Calibri" w:hAnsi="Calibri" w:cs="Calibri"/>
          <w:b/>
          <w:bCs/>
          <w:color w:val="000000" w:themeColor="text1"/>
          <w:sz w:val="22"/>
          <w:szCs w:val="22"/>
        </w:rPr>
        <w:t xml:space="preserve">també incorporarà el català al sistema </w:t>
      </w:r>
      <w:proofErr w:type="spellStart"/>
      <w:r w:rsidRPr="00B23E06">
        <w:rPr>
          <w:rFonts w:ascii="Calibri" w:eastAsia="Calibri" w:hAnsi="Calibri" w:cs="Calibri"/>
          <w:b/>
          <w:bCs/>
          <w:color w:val="000000" w:themeColor="text1"/>
          <w:sz w:val="22"/>
          <w:szCs w:val="22"/>
        </w:rPr>
        <w:t>d’infoentreteniment</w:t>
      </w:r>
      <w:proofErr w:type="spellEnd"/>
      <w:r w:rsidRPr="00B23E06">
        <w:rPr>
          <w:rFonts w:ascii="Calibri" w:eastAsia="Calibri" w:hAnsi="Calibri" w:cs="Calibri"/>
          <w:b/>
          <w:bCs/>
          <w:color w:val="000000" w:themeColor="text1"/>
          <w:sz w:val="22"/>
          <w:szCs w:val="22"/>
        </w:rPr>
        <w:t xml:space="preserve"> quan arribi al mercat</w:t>
      </w:r>
      <w:r w:rsidRPr="00B23E06">
        <w:rPr>
          <w:rFonts w:ascii="Calibri" w:eastAsia="Calibri" w:hAnsi="Calibri" w:cs="Calibri"/>
          <w:color w:val="000000" w:themeColor="text1"/>
          <w:sz w:val="22"/>
          <w:szCs w:val="22"/>
        </w:rPr>
        <w:t>.</w:t>
      </w:r>
    </w:p>
    <w:p w14:paraId="25574C9C" w14:textId="4856556A" w:rsidR="003C35EB" w:rsidRPr="003C35EB" w:rsidRDefault="003C35EB" w:rsidP="003C35EB">
      <w:pPr>
        <w:spacing w:before="240" w:after="240"/>
        <w:rPr>
          <w:rFonts w:ascii="Calibri" w:eastAsia="Calibri" w:hAnsi="Calibri" w:cs="Calibri"/>
          <w:color w:val="000000" w:themeColor="text1"/>
          <w:sz w:val="22"/>
          <w:szCs w:val="22"/>
        </w:rPr>
      </w:pPr>
      <w:r w:rsidRPr="003C35EB">
        <w:rPr>
          <w:rFonts w:ascii="Calibri" w:eastAsia="Calibri" w:hAnsi="Calibri" w:cs="Calibri"/>
          <w:color w:val="000000" w:themeColor="text1"/>
          <w:sz w:val="22"/>
          <w:szCs w:val="22"/>
        </w:rPr>
        <w:t xml:space="preserve">Per mostrar aquesta novetat, </w:t>
      </w:r>
      <w:r w:rsidRPr="003C35EB">
        <w:rPr>
          <w:rFonts w:ascii="Calibri" w:eastAsia="Calibri" w:hAnsi="Calibri" w:cs="Calibri"/>
          <w:b/>
          <w:bCs/>
          <w:color w:val="000000" w:themeColor="text1"/>
          <w:sz w:val="22"/>
          <w:szCs w:val="22"/>
        </w:rPr>
        <w:t>SEAT &amp; CUPRA i l’Aliança faciliten avui als mitjans un vídeo i una selecció de fotografies en primícia</w:t>
      </w:r>
      <w:r w:rsidRPr="003C35EB">
        <w:rPr>
          <w:rFonts w:ascii="Calibri" w:eastAsia="Calibri" w:hAnsi="Calibri" w:cs="Calibri"/>
          <w:color w:val="000000" w:themeColor="text1"/>
          <w:sz w:val="22"/>
          <w:szCs w:val="22"/>
        </w:rPr>
        <w:t xml:space="preserve"> del sistema </w:t>
      </w:r>
      <w:proofErr w:type="spellStart"/>
      <w:r w:rsidRPr="003C35EB">
        <w:rPr>
          <w:rFonts w:ascii="Calibri" w:eastAsia="Calibri" w:hAnsi="Calibri" w:cs="Calibri"/>
          <w:color w:val="000000" w:themeColor="text1"/>
          <w:sz w:val="22"/>
          <w:szCs w:val="22"/>
        </w:rPr>
        <w:t>d’infoentreteniment</w:t>
      </w:r>
      <w:proofErr w:type="spellEnd"/>
      <w:r w:rsidRPr="003C35EB">
        <w:rPr>
          <w:rFonts w:ascii="Calibri" w:eastAsia="Calibri" w:hAnsi="Calibri" w:cs="Calibri"/>
          <w:color w:val="000000" w:themeColor="text1"/>
          <w:sz w:val="22"/>
          <w:szCs w:val="22"/>
        </w:rPr>
        <w:t xml:space="preserve"> </w:t>
      </w:r>
      <w:r w:rsidR="00AC0DAE">
        <w:rPr>
          <w:rFonts w:ascii="Calibri" w:eastAsia="Calibri" w:hAnsi="Calibri" w:cs="Calibri"/>
          <w:color w:val="000000" w:themeColor="text1"/>
          <w:sz w:val="22"/>
          <w:szCs w:val="22"/>
        </w:rPr>
        <w:t>del CUPRA Born amb la interfície en català</w:t>
      </w:r>
      <w:r w:rsidRPr="003C35EB">
        <w:rPr>
          <w:rFonts w:ascii="Calibri" w:eastAsia="Calibri" w:hAnsi="Calibri" w:cs="Calibri"/>
          <w:color w:val="000000" w:themeColor="text1"/>
          <w:sz w:val="22"/>
          <w:szCs w:val="22"/>
        </w:rPr>
        <w:t>.</w:t>
      </w:r>
    </w:p>
    <w:p w14:paraId="11F7F9DB" w14:textId="77777777" w:rsidR="00346547" w:rsidRPr="00752167" w:rsidRDefault="00346547" w:rsidP="6018D28F">
      <w:pPr>
        <w:spacing w:before="240" w:after="240"/>
        <w:rPr>
          <w:rFonts w:ascii="Calibri" w:eastAsia="Calibri" w:hAnsi="Calibri" w:cs="Calibri"/>
          <w:color w:val="000000" w:themeColor="text1"/>
          <w:sz w:val="22"/>
          <w:szCs w:val="22"/>
        </w:rPr>
      </w:pPr>
    </w:p>
    <w:p w14:paraId="5E9B1A53" w14:textId="0B7C7194" w:rsidR="25EC9E8A" w:rsidRPr="00752167" w:rsidRDefault="25EC9E8A" w:rsidP="6018D28F">
      <w:pPr>
        <w:spacing w:after="240"/>
        <w:rPr>
          <w:rFonts w:ascii="Calibri" w:eastAsia="Calibri" w:hAnsi="Calibri" w:cs="Calibri"/>
          <w:b/>
          <w:bCs/>
          <w:sz w:val="22"/>
          <w:szCs w:val="22"/>
        </w:rPr>
      </w:pPr>
      <w:r w:rsidRPr="00752167">
        <w:rPr>
          <w:rFonts w:ascii="Calibri" w:eastAsia="Calibri" w:hAnsi="Calibri" w:cs="Calibri"/>
          <w:b/>
          <w:bCs/>
          <w:sz w:val="22"/>
          <w:szCs w:val="22"/>
        </w:rPr>
        <w:t>Sobre l’Aliança per la Presència Digital del Català</w:t>
      </w:r>
    </w:p>
    <w:p w14:paraId="10C69D48" w14:textId="77777777" w:rsidR="00D70466" w:rsidRPr="00752167" w:rsidRDefault="00D70466" w:rsidP="00D70466">
      <w:pPr>
        <w:spacing w:before="240" w:after="283" w:line="240" w:lineRule="auto"/>
        <w:rPr>
          <w:rFonts w:ascii="Calibri" w:hAnsi="Calibri" w:cs="Calibri"/>
          <w:sz w:val="22"/>
          <w:szCs w:val="22"/>
        </w:rPr>
      </w:pPr>
      <w:r w:rsidRPr="00752167">
        <w:rPr>
          <w:rFonts w:ascii="Calibri" w:eastAsia="Aptos" w:hAnsi="Calibri" w:cs="Calibri"/>
          <w:sz w:val="22"/>
          <w:szCs w:val="22"/>
        </w:rPr>
        <w:lastRenderedPageBreak/>
        <w:t xml:space="preserve">L’Aliança per la Presència Digital del Català és una coalició d’onze entitats que posen en comú recursos tècnics, de coneixement i capacitat de mobilització perquè la llengua catalana tingui la presència en el món digital que li correspon per quantitat de parlants. La formen Accent Obert, Acció Cultural del País Valencià, Amical </w:t>
      </w:r>
      <w:proofErr w:type="spellStart"/>
      <w:r w:rsidRPr="00752167">
        <w:rPr>
          <w:rFonts w:ascii="Calibri" w:eastAsia="Aptos" w:hAnsi="Calibri" w:cs="Calibri"/>
          <w:sz w:val="22"/>
          <w:szCs w:val="22"/>
        </w:rPr>
        <w:t>Wikimedia</w:t>
      </w:r>
      <w:proofErr w:type="spellEnd"/>
      <w:r w:rsidRPr="00752167">
        <w:rPr>
          <w:rFonts w:ascii="Calibri" w:eastAsia="Aptos" w:hAnsi="Calibri" w:cs="Calibri"/>
          <w:sz w:val="22"/>
          <w:szCs w:val="22"/>
        </w:rPr>
        <w:t xml:space="preserve">, Associació de SEO en català, Institut d’Estudis Catalans, Institut Ramon Llull, Òmnium Cultural, Plataforma per la Llengua, </w:t>
      </w:r>
      <w:proofErr w:type="spellStart"/>
      <w:r w:rsidRPr="00752167">
        <w:rPr>
          <w:rFonts w:ascii="Calibri" w:eastAsia="Aptos" w:hAnsi="Calibri" w:cs="Calibri"/>
          <w:sz w:val="22"/>
          <w:szCs w:val="22"/>
        </w:rPr>
        <w:t>Softcatalà</w:t>
      </w:r>
      <w:proofErr w:type="spellEnd"/>
      <w:r w:rsidRPr="00752167">
        <w:rPr>
          <w:rFonts w:ascii="Calibri" w:eastAsia="Aptos" w:hAnsi="Calibri" w:cs="Calibri"/>
          <w:sz w:val="22"/>
          <w:szCs w:val="22"/>
        </w:rPr>
        <w:t xml:space="preserve"> i WICCAC. Els seus àmbits principals d’actuació són el contingut web, les xarxes socials, les aplicacions de mòbil, els algoritmes d’IA, l’automoció i els electrodomèstics. </w:t>
      </w:r>
      <w:hyperlink r:id="rId10">
        <w:r w:rsidRPr="00752167">
          <w:rPr>
            <w:rStyle w:val="Enlla"/>
            <w:rFonts w:ascii="Calibri" w:eastAsia="Aptos" w:hAnsi="Calibri" w:cs="Calibri"/>
            <w:sz w:val="22"/>
            <w:szCs w:val="22"/>
          </w:rPr>
          <w:t>https://aliançadigital.cat</w:t>
        </w:r>
      </w:hyperlink>
      <w:r w:rsidRPr="00752167">
        <w:rPr>
          <w:rFonts w:ascii="Calibri" w:eastAsia="Aptos" w:hAnsi="Calibri" w:cs="Calibri"/>
          <w:sz w:val="22"/>
          <w:szCs w:val="22"/>
        </w:rPr>
        <w:t xml:space="preserve"> </w:t>
      </w:r>
    </w:p>
    <w:p w14:paraId="44604DA2" w14:textId="427827E1" w:rsidR="6018D28F" w:rsidRPr="00752167" w:rsidRDefault="6018D28F" w:rsidP="6018D28F">
      <w:pPr>
        <w:spacing w:after="240"/>
        <w:rPr>
          <w:rFonts w:ascii="Calibri" w:eastAsia="Calibri" w:hAnsi="Calibri" w:cs="Calibri"/>
          <w:sz w:val="22"/>
          <w:szCs w:val="22"/>
        </w:rPr>
      </w:pPr>
    </w:p>
    <w:p w14:paraId="55887202" w14:textId="53E52DBC" w:rsidR="00D70466" w:rsidRPr="00752167" w:rsidRDefault="00D70466" w:rsidP="00D70466">
      <w:pPr>
        <w:spacing w:after="0"/>
        <w:rPr>
          <w:rFonts w:ascii="Calibri" w:eastAsia="Calibri" w:hAnsi="Calibri" w:cs="Calibri"/>
          <w:b/>
          <w:bCs/>
          <w:sz w:val="22"/>
          <w:szCs w:val="22"/>
        </w:rPr>
      </w:pPr>
      <w:r w:rsidRPr="00752167">
        <w:rPr>
          <w:rFonts w:ascii="Calibri" w:eastAsia="Calibri" w:hAnsi="Calibri" w:cs="Calibri"/>
          <w:b/>
          <w:bCs/>
          <w:sz w:val="22"/>
          <w:szCs w:val="22"/>
        </w:rPr>
        <w:t>Contacte de premsa:</w:t>
      </w:r>
    </w:p>
    <w:p w14:paraId="42AE72FC" w14:textId="77777777" w:rsidR="00787976" w:rsidRPr="00752167" w:rsidRDefault="00787976" w:rsidP="00D70466">
      <w:pPr>
        <w:spacing w:after="0"/>
        <w:rPr>
          <w:rFonts w:ascii="Calibri" w:eastAsia="Calibri" w:hAnsi="Calibri" w:cs="Calibri"/>
          <w:sz w:val="22"/>
          <w:szCs w:val="22"/>
        </w:rPr>
      </w:pPr>
    </w:p>
    <w:p w14:paraId="362E7A8F" w14:textId="7E305AD7" w:rsidR="00D70466" w:rsidRPr="00752167" w:rsidRDefault="00D70466" w:rsidP="00D70466">
      <w:pPr>
        <w:spacing w:after="0"/>
        <w:rPr>
          <w:rFonts w:ascii="Calibri" w:eastAsia="Calibri" w:hAnsi="Calibri" w:cs="Calibri"/>
          <w:sz w:val="22"/>
          <w:szCs w:val="22"/>
        </w:rPr>
      </w:pPr>
      <w:r w:rsidRPr="00752167">
        <w:rPr>
          <w:rFonts w:ascii="Calibri" w:eastAsia="Calibri" w:hAnsi="Calibri" w:cs="Calibri"/>
          <w:sz w:val="22"/>
          <w:szCs w:val="22"/>
        </w:rPr>
        <w:t>Meritxell Alavedra</w:t>
      </w:r>
    </w:p>
    <w:p w14:paraId="4352273A" w14:textId="012779D4" w:rsidR="00D70466" w:rsidRPr="00752167" w:rsidRDefault="00D70466" w:rsidP="00D70466">
      <w:pPr>
        <w:spacing w:after="0"/>
        <w:rPr>
          <w:rFonts w:ascii="Calibri" w:eastAsia="Calibri" w:hAnsi="Calibri" w:cs="Calibri"/>
          <w:sz w:val="22"/>
          <w:szCs w:val="22"/>
        </w:rPr>
      </w:pPr>
      <w:r w:rsidRPr="00752167">
        <w:rPr>
          <w:rFonts w:ascii="Calibri" w:eastAsia="Calibri" w:hAnsi="Calibri" w:cs="Calibri"/>
          <w:sz w:val="22"/>
          <w:szCs w:val="22"/>
        </w:rPr>
        <w:t>malavedra@accentobert.cat</w:t>
      </w:r>
    </w:p>
    <w:sectPr w:rsidR="00D70466" w:rsidRPr="00752167">
      <w:headerReference w:type="default" r:id="rId11"/>
      <w:footerReference w:type="even" r:id="rId12"/>
      <w:footerReference w:type="defaul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BE4E" w14:textId="77777777" w:rsidR="00C179DC" w:rsidRDefault="00C179DC">
      <w:pPr>
        <w:spacing w:after="0" w:line="240" w:lineRule="auto"/>
      </w:pPr>
      <w:r>
        <w:separator/>
      </w:r>
    </w:p>
  </w:endnote>
  <w:endnote w:type="continuationSeparator" w:id="0">
    <w:p w14:paraId="2E4C370A" w14:textId="77777777" w:rsidR="00C179DC" w:rsidRDefault="00C1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6C2B" w14:textId="47C0DCAA" w:rsidR="001E3C59" w:rsidRDefault="001E3C59">
    <w:pPr>
      <w:pStyle w:val="Peu"/>
    </w:pPr>
    <w:r>
      <w:rPr>
        <w:noProof/>
      </w:rPr>
      <mc:AlternateContent>
        <mc:Choice Requires="wps">
          <w:drawing>
            <wp:anchor distT="0" distB="0" distL="0" distR="0" simplePos="0" relativeHeight="251658242" behindDoc="0" locked="0" layoutInCell="1" allowOverlap="1" wp14:anchorId="4CDE522E" wp14:editId="67528F34">
              <wp:simplePos x="635" y="635"/>
              <wp:positionH relativeFrom="page">
                <wp:align>left</wp:align>
              </wp:positionH>
              <wp:positionV relativeFrom="page">
                <wp:align>bottom</wp:align>
              </wp:positionV>
              <wp:extent cx="756920" cy="326390"/>
              <wp:effectExtent l="0" t="0" r="5080" b="0"/>
              <wp:wrapNone/>
              <wp:docPr id="1318834626" name="Cuadro de texto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26390"/>
                      </a:xfrm>
                      <a:prstGeom prst="rect">
                        <a:avLst/>
                      </a:prstGeom>
                      <a:noFill/>
                      <a:ln>
                        <a:noFill/>
                      </a:ln>
                    </wps:spPr>
                    <wps:txbx>
                      <w:txbxContent>
                        <w:p w14:paraId="413CB3E0" w14:textId="50CD6D1E" w:rsidR="001E3C59" w:rsidRPr="001E3C59" w:rsidRDefault="001E3C59" w:rsidP="001E3C59">
                          <w:pPr>
                            <w:spacing w:after="0"/>
                            <w:rPr>
                              <w:rFonts w:ascii="Arial" w:eastAsia="Arial" w:hAnsi="Arial" w:cs="Arial"/>
                              <w:noProof/>
                              <w:color w:val="000000"/>
                              <w:sz w:val="16"/>
                              <w:szCs w:val="16"/>
                            </w:rPr>
                          </w:pPr>
                          <w:r w:rsidRPr="001E3C59">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DE522E" id="_x0000_t202" coordsize="21600,21600" o:spt="202" path="m,l,21600r21600,l21600,xe">
              <v:stroke joinstyle="miter"/>
              <v:path gradientshapeok="t" o:connecttype="rect"/>
            </v:shapetype>
            <v:shape id="Cuadro de texto 2" o:spid="_x0000_s1026" type="#_x0000_t202" alt="INTERNAL" style="position:absolute;margin-left:0;margin-top:0;width:59.6pt;height:25.7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" filled="f" stroked="f">
              <v:textbox style="mso-fit-shape-to-text:t" inset="20pt,0,0,15pt">
                <w:txbxContent>
                  <w:p w14:paraId="413CB3E0" w14:textId="50CD6D1E" w:rsidR="001E3C59" w:rsidRPr="001E3C59" w:rsidRDefault="001E3C59" w:rsidP="001E3C59">
                    <w:pPr>
                      <w:spacing w:after="0"/>
                      <w:rPr>
                        <w:rFonts w:ascii="Arial" w:eastAsia="Arial" w:hAnsi="Arial" w:cs="Arial"/>
                        <w:noProof/>
                        <w:color w:val="000000"/>
                        <w:sz w:val="16"/>
                        <w:szCs w:val="16"/>
                      </w:rPr>
                    </w:pPr>
                    <w:r w:rsidRPr="001E3C59">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12BB" w14:textId="18D4EE4D" w:rsidR="318B9C2B" w:rsidRDefault="318B9C2B" w:rsidP="318B9C2B">
    <w:pPr>
      <w:pStyle w:val="Peu"/>
      <w:jc w:val="right"/>
    </w:pPr>
    <w:r>
      <w:fldChar w:fldCharType="begin"/>
    </w:r>
    <w:r>
      <w:instrText>PAGE</w:instrText>
    </w:r>
    <w:r>
      <w:fldChar w:fldCharType="separate"/>
    </w:r>
    <w:r w:rsidR="00EB48C7">
      <w:rPr>
        <w:noProof/>
      </w:rPr>
      <w:t>1</w:t>
    </w:r>
    <w:r>
      <w:fldChar w:fldCharType="end"/>
    </w:r>
  </w:p>
  <w:p w14:paraId="293BEE6D" w14:textId="22BC6B10" w:rsidR="318B9C2B" w:rsidRDefault="00F36359" w:rsidP="00F36359">
    <w:pPr>
      <w:tabs>
        <w:tab w:val="center" w:pos="4252"/>
        <w:tab w:val="right" w:pos="8504"/>
      </w:tabs>
      <w:spacing w:after="0" w:line="240" w:lineRule="auto"/>
      <w:jc w:val="center"/>
    </w:pPr>
    <w:r>
      <w:rPr>
        <w:noProof/>
      </w:rPr>
      <w:drawing>
        <wp:inline distT="0" distB="0" distL="0" distR="0" wp14:anchorId="31641609" wp14:editId="2171458C">
          <wp:extent cx="4611633" cy="493777"/>
          <wp:effectExtent l="0" t="0" r="0" b="1905"/>
          <wp:docPr id="35542158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21586" name="Imatge 355421586"/>
                  <pic:cNvPicPr/>
                </pic:nvPicPr>
                <pic:blipFill>
                  <a:blip r:embed="rId1">
                    <a:extLst>
                      <a:ext uri="{28A0092B-C50C-407E-A947-70E740481C1C}">
                        <a14:useLocalDpi xmlns:a14="http://schemas.microsoft.com/office/drawing/2010/main" val="0"/>
                      </a:ext>
                    </a:extLst>
                  </a:blip>
                  <a:stretch>
                    <a:fillRect/>
                  </a:stretch>
                </pic:blipFill>
                <pic:spPr>
                  <a:xfrm>
                    <a:off x="0" y="0"/>
                    <a:ext cx="4611633" cy="49377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DE5A" w14:textId="2D668E79" w:rsidR="001E3C59" w:rsidRDefault="001E3C59">
    <w:pPr>
      <w:pStyle w:val="Peu"/>
    </w:pPr>
    <w:r>
      <w:rPr>
        <w:noProof/>
      </w:rPr>
      <mc:AlternateContent>
        <mc:Choice Requires="wps">
          <w:drawing>
            <wp:anchor distT="0" distB="0" distL="0" distR="0" simplePos="0" relativeHeight="251658243" behindDoc="0" locked="0" layoutInCell="1" allowOverlap="1" wp14:anchorId="527486C8" wp14:editId="377B9F9B">
              <wp:simplePos x="635" y="635"/>
              <wp:positionH relativeFrom="page">
                <wp:align>left</wp:align>
              </wp:positionH>
              <wp:positionV relativeFrom="page">
                <wp:align>bottom</wp:align>
              </wp:positionV>
              <wp:extent cx="756920" cy="326390"/>
              <wp:effectExtent l="0" t="0" r="5080" b="0"/>
              <wp:wrapNone/>
              <wp:docPr id="659293370" name="Cuadro de texto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26390"/>
                      </a:xfrm>
                      <a:prstGeom prst="rect">
                        <a:avLst/>
                      </a:prstGeom>
                      <a:noFill/>
                      <a:ln>
                        <a:noFill/>
                      </a:ln>
                    </wps:spPr>
                    <wps:txbx>
                      <w:txbxContent>
                        <w:p w14:paraId="5AAD66C7" w14:textId="494CBF01" w:rsidR="001E3C59" w:rsidRPr="001E3C59" w:rsidRDefault="001E3C59" w:rsidP="001E3C59">
                          <w:pPr>
                            <w:spacing w:after="0"/>
                            <w:rPr>
                              <w:rFonts w:ascii="Arial" w:eastAsia="Arial" w:hAnsi="Arial" w:cs="Arial"/>
                              <w:noProof/>
                              <w:color w:val="000000"/>
                              <w:sz w:val="16"/>
                              <w:szCs w:val="16"/>
                            </w:rPr>
                          </w:pPr>
                          <w:r w:rsidRPr="001E3C59">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7486C8" id="_x0000_t202" coordsize="21600,21600" o:spt="202" path="m,l,21600r21600,l21600,xe">
              <v:stroke joinstyle="miter"/>
              <v:path gradientshapeok="t" o:connecttype="rect"/>
            </v:shapetype>
            <v:shape id="Cuadro de texto 1" o:spid="_x0000_s1027" type="#_x0000_t202" alt="INTERNAL" style="position:absolute;margin-left:0;margin-top:0;width:59.6pt;height:25.7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" filled="f" stroked="f">
              <v:textbox style="mso-fit-shape-to-text:t" inset="20pt,0,0,15pt">
                <w:txbxContent>
                  <w:p w14:paraId="5AAD66C7" w14:textId="494CBF01" w:rsidR="001E3C59" w:rsidRPr="001E3C59" w:rsidRDefault="001E3C59" w:rsidP="001E3C59">
                    <w:pPr>
                      <w:spacing w:after="0"/>
                      <w:rPr>
                        <w:rFonts w:ascii="Arial" w:eastAsia="Arial" w:hAnsi="Arial" w:cs="Arial"/>
                        <w:noProof/>
                        <w:color w:val="000000"/>
                        <w:sz w:val="16"/>
                        <w:szCs w:val="16"/>
                      </w:rPr>
                    </w:pPr>
                    <w:r w:rsidRPr="001E3C59">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F347" w14:textId="77777777" w:rsidR="00C179DC" w:rsidRDefault="00C179DC">
      <w:pPr>
        <w:spacing w:after="0" w:line="240" w:lineRule="auto"/>
      </w:pPr>
      <w:r>
        <w:separator/>
      </w:r>
    </w:p>
  </w:footnote>
  <w:footnote w:type="continuationSeparator" w:id="0">
    <w:p w14:paraId="51F60F5E" w14:textId="77777777" w:rsidR="00C179DC" w:rsidRDefault="00C17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3" w:type="dxa"/>
      <w:tblLayout w:type="fixed"/>
      <w:tblLook w:val="06A0" w:firstRow="1" w:lastRow="0" w:firstColumn="1" w:lastColumn="0" w:noHBand="1" w:noVBand="1"/>
    </w:tblPr>
    <w:tblGrid>
      <w:gridCol w:w="4485"/>
      <w:gridCol w:w="4648"/>
    </w:tblGrid>
    <w:tr w:rsidR="318B9C2B" w14:paraId="550DAC08" w14:textId="77777777" w:rsidTr="56DC5DBB">
      <w:trPr>
        <w:trHeight w:val="300"/>
      </w:trPr>
      <w:tc>
        <w:tcPr>
          <w:tcW w:w="4485" w:type="dxa"/>
        </w:tcPr>
        <w:p w14:paraId="5EB260D8" w14:textId="04EAEAA1" w:rsidR="318B9C2B" w:rsidRDefault="318B9C2B" w:rsidP="318B9C2B">
          <w:pPr>
            <w:pStyle w:val="Capalera"/>
            <w:jc w:val="center"/>
          </w:pPr>
        </w:p>
      </w:tc>
      <w:tc>
        <w:tcPr>
          <w:tcW w:w="4648" w:type="dxa"/>
        </w:tcPr>
        <w:p w14:paraId="579FB905" w14:textId="2428EBDA" w:rsidR="318B9C2B" w:rsidRDefault="318B9C2B" w:rsidP="6018D28F">
          <w:pPr>
            <w:pStyle w:val="Capalera"/>
            <w:ind w:right="-115"/>
            <w:jc w:val="center"/>
          </w:pPr>
        </w:p>
      </w:tc>
    </w:tr>
  </w:tbl>
  <w:p w14:paraId="02A04DDB" w14:textId="4337C9AD" w:rsidR="318B9C2B" w:rsidRDefault="000E4F9B" w:rsidP="318B9C2B">
    <w:pPr>
      <w:pStyle w:val="Capalera"/>
    </w:pPr>
    <w:r>
      <w:rPr>
        <w:noProof/>
      </w:rPr>
      <w:drawing>
        <wp:anchor distT="0" distB="0" distL="114300" distR="114300" simplePos="0" relativeHeight="251658240" behindDoc="0" locked="0" layoutInCell="1" allowOverlap="1" wp14:anchorId="1DA3F485" wp14:editId="42D1A42C">
          <wp:simplePos x="0" y="0"/>
          <wp:positionH relativeFrom="column">
            <wp:posOffset>1954530</wp:posOffset>
          </wp:positionH>
          <wp:positionV relativeFrom="paragraph">
            <wp:posOffset>-157999</wp:posOffset>
          </wp:positionV>
          <wp:extent cx="1348105" cy="517525"/>
          <wp:effectExtent l="0" t="0" r="4445" b="0"/>
          <wp:wrapNone/>
          <wp:docPr id="988348812" name="Imatge 988348812" descr="Imatge que conté Font, Gràfics, logotip,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8105" cy="517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999"/>
    <w:multiLevelType w:val="hybridMultilevel"/>
    <w:tmpl w:val="8E4A33D8"/>
    <w:lvl w:ilvl="0" w:tplc="6B2C0E90">
      <w:start w:val="1"/>
      <w:numFmt w:val="bullet"/>
      <w:lvlText w:val=""/>
      <w:lvlJc w:val="left"/>
      <w:pPr>
        <w:ind w:left="720" w:hanging="360"/>
      </w:pPr>
      <w:rPr>
        <w:rFonts w:ascii="Symbol" w:hAnsi="Symbol" w:hint="default"/>
      </w:rPr>
    </w:lvl>
    <w:lvl w:ilvl="1" w:tplc="FD7664C6">
      <w:start w:val="1"/>
      <w:numFmt w:val="bullet"/>
      <w:lvlText w:val="o"/>
      <w:lvlJc w:val="left"/>
      <w:pPr>
        <w:ind w:left="1440" w:hanging="360"/>
      </w:pPr>
      <w:rPr>
        <w:rFonts w:ascii="Courier New" w:hAnsi="Courier New" w:hint="default"/>
      </w:rPr>
    </w:lvl>
    <w:lvl w:ilvl="2" w:tplc="76D68718">
      <w:start w:val="1"/>
      <w:numFmt w:val="bullet"/>
      <w:lvlText w:val=""/>
      <w:lvlJc w:val="left"/>
      <w:pPr>
        <w:ind w:left="2160" w:hanging="360"/>
      </w:pPr>
      <w:rPr>
        <w:rFonts w:ascii="Wingdings" w:hAnsi="Wingdings" w:hint="default"/>
      </w:rPr>
    </w:lvl>
    <w:lvl w:ilvl="3" w:tplc="16BC6E0A">
      <w:start w:val="1"/>
      <w:numFmt w:val="bullet"/>
      <w:lvlText w:val=""/>
      <w:lvlJc w:val="left"/>
      <w:pPr>
        <w:ind w:left="2880" w:hanging="360"/>
      </w:pPr>
      <w:rPr>
        <w:rFonts w:ascii="Symbol" w:hAnsi="Symbol" w:hint="default"/>
      </w:rPr>
    </w:lvl>
    <w:lvl w:ilvl="4" w:tplc="F62ED6CE">
      <w:start w:val="1"/>
      <w:numFmt w:val="bullet"/>
      <w:lvlText w:val="o"/>
      <w:lvlJc w:val="left"/>
      <w:pPr>
        <w:ind w:left="3600" w:hanging="360"/>
      </w:pPr>
      <w:rPr>
        <w:rFonts w:ascii="Courier New" w:hAnsi="Courier New" w:hint="default"/>
      </w:rPr>
    </w:lvl>
    <w:lvl w:ilvl="5" w:tplc="452AEFE2">
      <w:start w:val="1"/>
      <w:numFmt w:val="bullet"/>
      <w:lvlText w:val=""/>
      <w:lvlJc w:val="left"/>
      <w:pPr>
        <w:ind w:left="4320" w:hanging="360"/>
      </w:pPr>
      <w:rPr>
        <w:rFonts w:ascii="Wingdings" w:hAnsi="Wingdings" w:hint="default"/>
      </w:rPr>
    </w:lvl>
    <w:lvl w:ilvl="6" w:tplc="45B22196">
      <w:start w:val="1"/>
      <w:numFmt w:val="bullet"/>
      <w:lvlText w:val=""/>
      <w:lvlJc w:val="left"/>
      <w:pPr>
        <w:ind w:left="5040" w:hanging="360"/>
      </w:pPr>
      <w:rPr>
        <w:rFonts w:ascii="Symbol" w:hAnsi="Symbol" w:hint="default"/>
      </w:rPr>
    </w:lvl>
    <w:lvl w:ilvl="7" w:tplc="C42A335E">
      <w:start w:val="1"/>
      <w:numFmt w:val="bullet"/>
      <w:lvlText w:val="o"/>
      <w:lvlJc w:val="left"/>
      <w:pPr>
        <w:ind w:left="5760" w:hanging="360"/>
      </w:pPr>
      <w:rPr>
        <w:rFonts w:ascii="Courier New" w:hAnsi="Courier New" w:hint="default"/>
      </w:rPr>
    </w:lvl>
    <w:lvl w:ilvl="8" w:tplc="F9D0435C">
      <w:start w:val="1"/>
      <w:numFmt w:val="bullet"/>
      <w:lvlText w:val=""/>
      <w:lvlJc w:val="left"/>
      <w:pPr>
        <w:ind w:left="6480" w:hanging="360"/>
      </w:pPr>
      <w:rPr>
        <w:rFonts w:ascii="Wingdings" w:hAnsi="Wingdings" w:hint="default"/>
      </w:rPr>
    </w:lvl>
  </w:abstractNum>
  <w:abstractNum w:abstractNumId="1" w15:restartNumberingAfterBreak="0">
    <w:nsid w:val="5AB918D4"/>
    <w:multiLevelType w:val="hybridMultilevel"/>
    <w:tmpl w:val="3FBEA7BA"/>
    <w:lvl w:ilvl="0" w:tplc="3D4CED74">
      <w:start w:val="1"/>
      <w:numFmt w:val="bullet"/>
      <w:lvlText w:val=""/>
      <w:lvlJc w:val="left"/>
      <w:pPr>
        <w:ind w:left="720" w:hanging="360"/>
      </w:pPr>
      <w:rPr>
        <w:rFonts w:ascii="Symbol" w:hAnsi="Symbol" w:hint="default"/>
      </w:rPr>
    </w:lvl>
    <w:lvl w:ilvl="1" w:tplc="3D2C1748">
      <w:start w:val="1"/>
      <w:numFmt w:val="bullet"/>
      <w:lvlText w:val="o"/>
      <w:lvlJc w:val="left"/>
      <w:pPr>
        <w:ind w:left="1440" w:hanging="360"/>
      </w:pPr>
      <w:rPr>
        <w:rFonts w:ascii="Courier New" w:hAnsi="Courier New" w:hint="default"/>
      </w:rPr>
    </w:lvl>
    <w:lvl w:ilvl="2" w:tplc="88443082">
      <w:start w:val="1"/>
      <w:numFmt w:val="bullet"/>
      <w:lvlText w:val=""/>
      <w:lvlJc w:val="left"/>
      <w:pPr>
        <w:ind w:left="2160" w:hanging="360"/>
      </w:pPr>
      <w:rPr>
        <w:rFonts w:ascii="Wingdings" w:hAnsi="Wingdings" w:hint="default"/>
      </w:rPr>
    </w:lvl>
    <w:lvl w:ilvl="3" w:tplc="7440270E">
      <w:start w:val="1"/>
      <w:numFmt w:val="bullet"/>
      <w:lvlText w:val=""/>
      <w:lvlJc w:val="left"/>
      <w:pPr>
        <w:ind w:left="2880" w:hanging="360"/>
      </w:pPr>
      <w:rPr>
        <w:rFonts w:ascii="Symbol" w:hAnsi="Symbol" w:hint="default"/>
      </w:rPr>
    </w:lvl>
    <w:lvl w:ilvl="4" w:tplc="A5901346">
      <w:start w:val="1"/>
      <w:numFmt w:val="bullet"/>
      <w:lvlText w:val="o"/>
      <w:lvlJc w:val="left"/>
      <w:pPr>
        <w:ind w:left="3600" w:hanging="360"/>
      </w:pPr>
      <w:rPr>
        <w:rFonts w:ascii="Courier New" w:hAnsi="Courier New" w:hint="default"/>
      </w:rPr>
    </w:lvl>
    <w:lvl w:ilvl="5" w:tplc="C39A65C0">
      <w:start w:val="1"/>
      <w:numFmt w:val="bullet"/>
      <w:lvlText w:val=""/>
      <w:lvlJc w:val="left"/>
      <w:pPr>
        <w:ind w:left="4320" w:hanging="360"/>
      </w:pPr>
      <w:rPr>
        <w:rFonts w:ascii="Wingdings" w:hAnsi="Wingdings" w:hint="default"/>
      </w:rPr>
    </w:lvl>
    <w:lvl w:ilvl="6" w:tplc="F0BCED24">
      <w:start w:val="1"/>
      <w:numFmt w:val="bullet"/>
      <w:lvlText w:val=""/>
      <w:lvlJc w:val="left"/>
      <w:pPr>
        <w:ind w:left="5040" w:hanging="360"/>
      </w:pPr>
      <w:rPr>
        <w:rFonts w:ascii="Symbol" w:hAnsi="Symbol" w:hint="default"/>
      </w:rPr>
    </w:lvl>
    <w:lvl w:ilvl="7" w:tplc="29088B4A">
      <w:start w:val="1"/>
      <w:numFmt w:val="bullet"/>
      <w:lvlText w:val="o"/>
      <w:lvlJc w:val="left"/>
      <w:pPr>
        <w:ind w:left="5760" w:hanging="360"/>
      </w:pPr>
      <w:rPr>
        <w:rFonts w:ascii="Courier New" w:hAnsi="Courier New" w:hint="default"/>
      </w:rPr>
    </w:lvl>
    <w:lvl w:ilvl="8" w:tplc="2D9C3960">
      <w:start w:val="1"/>
      <w:numFmt w:val="bullet"/>
      <w:lvlText w:val=""/>
      <w:lvlJc w:val="left"/>
      <w:pPr>
        <w:ind w:left="6480" w:hanging="360"/>
      </w:pPr>
      <w:rPr>
        <w:rFonts w:ascii="Wingdings" w:hAnsi="Wingdings" w:hint="default"/>
      </w:rPr>
    </w:lvl>
  </w:abstractNum>
  <w:num w:numId="1" w16cid:durableId="287010794">
    <w:abstractNumId w:val="1"/>
  </w:num>
  <w:num w:numId="2" w16cid:durableId="93074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1DE8AF"/>
    <w:rsid w:val="000040A6"/>
    <w:rsid w:val="00013664"/>
    <w:rsid w:val="00082F20"/>
    <w:rsid w:val="00094A58"/>
    <w:rsid w:val="000A4D45"/>
    <w:rsid w:val="000B14F2"/>
    <w:rsid w:val="000B67C4"/>
    <w:rsid w:val="000E064B"/>
    <w:rsid w:val="000E4F9B"/>
    <w:rsid w:val="001849D9"/>
    <w:rsid w:val="001B5922"/>
    <w:rsid w:val="001C09DD"/>
    <w:rsid w:val="001D2DFD"/>
    <w:rsid w:val="001E3031"/>
    <w:rsid w:val="001E3C59"/>
    <w:rsid w:val="00225544"/>
    <w:rsid w:val="00263363"/>
    <w:rsid w:val="00263FE9"/>
    <w:rsid w:val="00272F43"/>
    <w:rsid w:val="002861C4"/>
    <w:rsid w:val="002A1016"/>
    <w:rsid w:val="002A47F5"/>
    <w:rsid w:val="00314FF4"/>
    <w:rsid w:val="00315A6B"/>
    <w:rsid w:val="00323235"/>
    <w:rsid w:val="00346547"/>
    <w:rsid w:val="003654A5"/>
    <w:rsid w:val="003666C7"/>
    <w:rsid w:val="003975F3"/>
    <w:rsid w:val="003C35EB"/>
    <w:rsid w:val="0041054E"/>
    <w:rsid w:val="00417833"/>
    <w:rsid w:val="004239E0"/>
    <w:rsid w:val="00426BA8"/>
    <w:rsid w:val="004432B4"/>
    <w:rsid w:val="00467368"/>
    <w:rsid w:val="004901FC"/>
    <w:rsid w:val="00493CFE"/>
    <w:rsid w:val="004C2F68"/>
    <w:rsid w:val="005208CC"/>
    <w:rsid w:val="00571272"/>
    <w:rsid w:val="0061625D"/>
    <w:rsid w:val="006619CC"/>
    <w:rsid w:val="00686FA3"/>
    <w:rsid w:val="006C1E7A"/>
    <w:rsid w:val="006E3B89"/>
    <w:rsid w:val="006F6836"/>
    <w:rsid w:val="00700F66"/>
    <w:rsid w:val="00752167"/>
    <w:rsid w:val="00787976"/>
    <w:rsid w:val="00790B57"/>
    <w:rsid w:val="00795DA8"/>
    <w:rsid w:val="007B57F7"/>
    <w:rsid w:val="007C7045"/>
    <w:rsid w:val="008162B2"/>
    <w:rsid w:val="00842BF5"/>
    <w:rsid w:val="008571E2"/>
    <w:rsid w:val="00880BB5"/>
    <w:rsid w:val="008A5A6F"/>
    <w:rsid w:val="008B5391"/>
    <w:rsid w:val="00913E6B"/>
    <w:rsid w:val="0093189D"/>
    <w:rsid w:val="00966317"/>
    <w:rsid w:val="00971759"/>
    <w:rsid w:val="009A1EE5"/>
    <w:rsid w:val="009B087E"/>
    <w:rsid w:val="009C0CA5"/>
    <w:rsid w:val="009D44EA"/>
    <w:rsid w:val="009D7526"/>
    <w:rsid w:val="009F687D"/>
    <w:rsid w:val="00A11AEE"/>
    <w:rsid w:val="00A25A0A"/>
    <w:rsid w:val="00A52F65"/>
    <w:rsid w:val="00AB1EBF"/>
    <w:rsid w:val="00AC0DAE"/>
    <w:rsid w:val="00B22316"/>
    <w:rsid w:val="00B23E06"/>
    <w:rsid w:val="00B363DF"/>
    <w:rsid w:val="00B655BD"/>
    <w:rsid w:val="00B773EE"/>
    <w:rsid w:val="00B813C6"/>
    <w:rsid w:val="00B93DD4"/>
    <w:rsid w:val="00C179DC"/>
    <w:rsid w:val="00C339B0"/>
    <w:rsid w:val="00C62FC8"/>
    <w:rsid w:val="00C63653"/>
    <w:rsid w:val="00C638B5"/>
    <w:rsid w:val="00C73F97"/>
    <w:rsid w:val="00C85AC6"/>
    <w:rsid w:val="00CF0E52"/>
    <w:rsid w:val="00D11EF6"/>
    <w:rsid w:val="00D47BAC"/>
    <w:rsid w:val="00D62B2B"/>
    <w:rsid w:val="00D663D8"/>
    <w:rsid w:val="00D70466"/>
    <w:rsid w:val="00DB6544"/>
    <w:rsid w:val="00DC305A"/>
    <w:rsid w:val="00E21572"/>
    <w:rsid w:val="00E301F7"/>
    <w:rsid w:val="00E558F4"/>
    <w:rsid w:val="00E76BD0"/>
    <w:rsid w:val="00E83428"/>
    <w:rsid w:val="00E8695E"/>
    <w:rsid w:val="00E91DF3"/>
    <w:rsid w:val="00EB02AE"/>
    <w:rsid w:val="00EB48C7"/>
    <w:rsid w:val="00EE3019"/>
    <w:rsid w:val="00F00D1B"/>
    <w:rsid w:val="00F2764B"/>
    <w:rsid w:val="00F314C9"/>
    <w:rsid w:val="00F31DC2"/>
    <w:rsid w:val="00F36359"/>
    <w:rsid w:val="00F53F68"/>
    <w:rsid w:val="00F54203"/>
    <w:rsid w:val="01D72B0D"/>
    <w:rsid w:val="02652807"/>
    <w:rsid w:val="0392758A"/>
    <w:rsid w:val="040044F4"/>
    <w:rsid w:val="04156F85"/>
    <w:rsid w:val="044BA1EB"/>
    <w:rsid w:val="04CF1B0C"/>
    <w:rsid w:val="05CD6AF4"/>
    <w:rsid w:val="06A17FCB"/>
    <w:rsid w:val="07C1F221"/>
    <w:rsid w:val="085FA8A7"/>
    <w:rsid w:val="0A449828"/>
    <w:rsid w:val="0A9E4D26"/>
    <w:rsid w:val="0B4A272C"/>
    <w:rsid w:val="0B90CF57"/>
    <w:rsid w:val="0BC81B37"/>
    <w:rsid w:val="0D70A9A6"/>
    <w:rsid w:val="0F9E493D"/>
    <w:rsid w:val="105138C0"/>
    <w:rsid w:val="108FC3B6"/>
    <w:rsid w:val="115FA4D3"/>
    <w:rsid w:val="1180A31B"/>
    <w:rsid w:val="125C4B92"/>
    <w:rsid w:val="129F9F1B"/>
    <w:rsid w:val="12BB953E"/>
    <w:rsid w:val="144F3087"/>
    <w:rsid w:val="149A75C2"/>
    <w:rsid w:val="1513DBF2"/>
    <w:rsid w:val="159C00F6"/>
    <w:rsid w:val="171090B9"/>
    <w:rsid w:val="173EA045"/>
    <w:rsid w:val="1845223C"/>
    <w:rsid w:val="18C03DA5"/>
    <w:rsid w:val="1AB153CA"/>
    <w:rsid w:val="1BCCB80F"/>
    <w:rsid w:val="1CBE9D2D"/>
    <w:rsid w:val="1D77007D"/>
    <w:rsid w:val="1E1B5208"/>
    <w:rsid w:val="1ED94E6E"/>
    <w:rsid w:val="1EEB5BF5"/>
    <w:rsid w:val="1FABBA95"/>
    <w:rsid w:val="200ADF8D"/>
    <w:rsid w:val="217BAE47"/>
    <w:rsid w:val="23795AAD"/>
    <w:rsid w:val="248ED9D2"/>
    <w:rsid w:val="249A0F34"/>
    <w:rsid w:val="25EC9E8A"/>
    <w:rsid w:val="27A2C51F"/>
    <w:rsid w:val="2838CEE3"/>
    <w:rsid w:val="28591C19"/>
    <w:rsid w:val="285DF74B"/>
    <w:rsid w:val="28729D6D"/>
    <w:rsid w:val="29C56242"/>
    <w:rsid w:val="29C650F8"/>
    <w:rsid w:val="2BC4DF98"/>
    <w:rsid w:val="2D9FBB47"/>
    <w:rsid w:val="2DA0AD96"/>
    <w:rsid w:val="2E1CF95C"/>
    <w:rsid w:val="2F47CD66"/>
    <w:rsid w:val="2FCACB91"/>
    <w:rsid w:val="318B9C2B"/>
    <w:rsid w:val="32442C17"/>
    <w:rsid w:val="327F6F61"/>
    <w:rsid w:val="32F0E3D8"/>
    <w:rsid w:val="32F6F973"/>
    <w:rsid w:val="33119305"/>
    <w:rsid w:val="33B28ED7"/>
    <w:rsid w:val="34F78A93"/>
    <w:rsid w:val="36589329"/>
    <w:rsid w:val="3A9D8627"/>
    <w:rsid w:val="3C51F712"/>
    <w:rsid w:val="3D3E5053"/>
    <w:rsid w:val="3D45A47A"/>
    <w:rsid w:val="3F54730E"/>
    <w:rsid w:val="3FCD316D"/>
    <w:rsid w:val="418B80F1"/>
    <w:rsid w:val="419D8FA7"/>
    <w:rsid w:val="42675E2F"/>
    <w:rsid w:val="437BA15A"/>
    <w:rsid w:val="447DCCBB"/>
    <w:rsid w:val="449EE5BF"/>
    <w:rsid w:val="44B86852"/>
    <w:rsid w:val="46E66B6D"/>
    <w:rsid w:val="48152C0F"/>
    <w:rsid w:val="48C320D9"/>
    <w:rsid w:val="49131B57"/>
    <w:rsid w:val="49F323B4"/>
    <w:rsid w:val="4B636BC0"/>
    <w:rsid w:val="4D39DA34"/>
    <w:rsid w:val="4EC7252A"/>
    <w:rsid w:val="4EE70374"/>
    <w:rsid w:val="5058A344"/>
    <w:rsid w:val="512E578C"/>
    <w:rsid w:val="519E4CF2"/>
    <w:rsid w:val="51DA2FB4"/>
    <w:rsid w:val="5310E905"/>
    <w:rsid w:val="5470D81B"/>
    <w:rsid w:val="54717800"/>
    <w:rsid w:val="549808F6"/>
    <w:rsid w:val="55627705"/>
    <w:rsid w:val="558486D7"/>
    <w:rsid w:val="558F4D8D"/>
    <w:rsid w:val="55A9ADDF"/>
    <w:rsid w:val="55E02B18"/>
    <w:rsid w:val="56DC5DBB"/>
    <w:rsid w:val="57415F03"/>
    <w:rsid w:val="577EC280"/>
    <w:rsid w:val="5782229D"/>
    <w:rsid w:val="5817A8C1"/>
    <w:rsid w:val="5862A646"/>
    <w:rsid w:val="58E42281"/>
    <w:rsid w:val="59CEE48C"/>
    <w:rsid w:val="59FB7833"/>
    <w:rsid w:val="5C0FC87F"/>
    <w:rsid w:val="5D387CA9"/>
    <w:rsid w:val="5DF95654"/>
    <w:rsid w:val="5E1DE8AF"/>
    <w:rsid w:val="5E6D3507"/>
    <w:rsid w:val="5E7D3B42"/>
    <w:rsid w:val="5F247BC2"/>
    <w:rsid w:val="5F76F3A9"/>
    <w:rsid w:val="6003D92C"/>
    <w:rsid w:val="6018D28F"/>
    <w:rsid w:val="6167406A"/>
    <w:rsid w:val="62CB5132"/>
    <w:rsid w:val="62E212FD"/>
    <w:rsid w:val="6513B552"/>
    <w:rsid w:val="68119AA8"/>
    <w:rsid w:val="6835BD02"/>
    <w:rsid w:val="68C8C74D"/>
    <w:rsid w:val="69DFE094"/>
    <w:rsid w:val="6C3DE38E"/>
    <w:rsid w:val="6D132AA3"/>
    <w:rsid w:val="6D602B02"/>
    <w:rsid w:val="6ED8F4E0"/>
    <w:rsid w:val="705D2C77"/>
    <w:rsid w:val="7116DB75"/>
    <w:rsid w:val="71C970BD"/>
    <w:rsid w:val="73F1D15A"/>
    <w:rsid w:val="73F2760D"/>
    <w:rsid w:val="748FDF8A"/>
    <w:rsid w:val="766AC747"/>
    <w:rsid w:val="781BAC6F"/>
    <w:rsid w:val="794810EF"/>
    <w:rsid w:val="79D516AB"/>
    <w:rsid w:val="7A1E7019"/>
    <w:rsid w:val="7B2A850B"/>
    <w:rsid w:val="7B9101AD"/>
    <w:rsid w:val="7D8B29D1"/>
    <w:rsid w:val="7DC04F75"/>
    <w:rsid w:val="7DFD03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DE8AF"/>
  <w15:chartTrackingRefBased/>
  <w15:docId w15:val="{17A995F9-6002-435B-8A4A-EC2B7E42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pPr>
      <w:ind w:left="720"/>
      <w:contextualSpacing/>
    </w:pPr>
  </w:style>
  <w:style w:type="character" w:styleId="Enlla">
    <w:name w:val="Hyperlink"/>
    <w:basedOn w:val="Lletraperdefectedelpargraf"/>
    <w:uiPriority w:val="99"/>
    <w:unhideWhenUsed/>
    <w:rPr>
      <w:color w:val="467886" w:themeColor="hyperlink"/>
      <w:u w:val="single"/>
    </w:rPr>
  </w:style>
  <w:style w:type="table" w:styleId="Taulaambquadrcula">
    <w:name w:val="Table Grid"/>
    <w:basedOn w:val="Tau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aleraCar">
    <w:name w:val="Capçalera Car"/>
    <w:basedOn w:val="Lletraperdefectedelpargraf"/>
    <w:link w:val="Capalera"/>
    <w:uiPriority w:val="99"/>
  </w:style>
  <w:style w:type="paragraph" w:styleId="Capalera">
    <w:name w:val="header"/>
    <w:basedOn w:val="Normal"/>
    <w:link w:val="CapaleraCar"/>
    <w:uiPriority w:val="99"/>
    <w:unhideWhenUsed/>
    <w:pPr>
      <w:tabs>
        <w:tab w:val="center" w:pos="4680"/>
        <w:tab w:val="right" w:pos="9360"/>
      </w:tabs>
      <w:spacing w:after="0" w:line="240" w:lineRule="auto"/>
    </w:pPr>
  </w:style>
  <w:style w:type="character" w:customStyle="1" w:styleId="PeuCar">
    <w:name w:val="Peu Car"/>
    <w:basedOn w:val="Lletraperdefectedelpargraf"/>
    <w:link w:val="Peu"/>
    <w:uiPriority w:val="99"/>
  </w:style>
  <w:style w:type="paragraph" w:styleId="Peu">
    <w:name w:val="footer"/>
    <w:basedOn w:val="Normal"/>
    <w:link w:val="PeuCar"/>
    <w:uiPriority w:val="99"/>
    <w:unhideWhenUsed/>
    <w:pPr>
      <w:tabs>
        <w:tab w:val="center" w:pos="4680"/>
        <w:tab w:val="right" w:pos="9360"/>
      </w:tabs>
      <w:spacing w:after="0" w:line="240" w:lineRule="auto"/>
    </w:pPr>
  </w:style>
  <w:style w:type="paragraph" w:styleId="Revisi">
    <w:name w:val="Revision"/>
    <w:hidden/>
    <w:uiPriority w:val="99"/>
    <w:semiHidden/>
    <w:rsid w:val="001E3C59"/>
    <w:pPr>
      <w:spacing w:after="0" w:line="240" w:lineRule="auto"/>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lian&#231;adigit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9d3da3-1186-43a5-b333-dd3ac6ec38a1">
      <Terms xmlns="http://schemas.microsoft.com/office/infopath/2007/PartnerControls"/>
    </lcf76f155ced4ddcb4097134ff3c332f>
    <TaxCatchAll xmlns="0f7d7e82-f236-4f4a-9a0c-a3a5468f39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2478867E97894BB115F6A6B6A510B8" ma:contentTypeVersion="16" ma:contentTypeDescription="Crear nuevo documento." ma:contentTypeScope="" ma:versionID="2f792e281af7e9181c96573ed6207617">
  <xsd:schema xmlns:xsd="http://www.w3.org/2001/XMLSchema" xmlns:xs="http://www.w3.org/2001/XMLSchema" xmlns:p="http://schemas.microsoft.com/office/2006/metadata/properties" xmlns:ns2="db9d3da3-1186-43a5-b333-dd3ac6ec38a1" xmlns:ns3="0f7d7e82-f236-4f4a-9a0c-a3a5468f39ac" targetNamespace="http://schemas.microsoft.com/office/2006/metadata/properties" ma:root="true" ma:fieldsID="8ae8b1bb3f86b61c9d65721c81317d16" ns2:_="" ns3:_="">
    <xsd:import namespace="db9d3da3-1186-43a5-b333-dd3ac6ec38a1"/>
    <xsd:import namespace="0f7d7e82-f236-4f4a-9a0c-a3a5468f39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d3da3-1186-43a5-b333-dd3ac6ec3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59b48332-3ea4-4892-b120-7c6323ffbf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d7e82-f236-4f4a-9a0c-a3a5468f39a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caf3c76-f337-4bb3-be18-1e3fecafafaf}" ma:internalName="TaxCatchAll" ma:showField="CatchAllData" ma:web="0f7d7e82-f236-4f4a-9a0c-a3a5468f3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2018D-1820-4271-B8A1-F1D162CE9352}">
  <ds:schemaRefs>
    <ds:schemaRef ds:uri="http://schemas.microsoft.com/sharepoint/v3/contenttype/forms"/>
  </ds:schemaRefs>
</ds:datastoreItem>
</file>

<file path=customXml/itemProps2.xml><?xml version="1.0" encoding="utf-8"?>
<ds:datastoreItem xmlns:ds="http://schemas.openxmlformats.org/officeDocument/2006/customXml" ds:itemID="{FA56DD45-E5DB-4796-BCC8-AE15E93EB702}">
  <ds:schemaRefs>
    <ds:schemaRef ds:uri="http://schemas.microsoft.com/office/2006/metadata/properties"/>
    <ds:schemaRef ds:uri="http://schemas.microsoft.com/office/infopath/2007/PartnerControls"/>
    <ds:schemaRef ds:uri="db9d3da3-1186-43a5-b333-dd3ac6ec38a1"/>
    <ds:schemaRef ds:uri="0f7d7e82-f236-4f4a-9a0c-a3a5468f39ac"/>
  </ds:schemaRefs>
</ds:datastoreItem>
</file>

<file path=customXml/itemProps3.xml><?xml version="1.0" encoding="utf-8"?>
<ds:datastoreItem xmlns:ds="http://schemas.openxmlformats.org/officeDocument/2006/customXml" ds:itemID="{17E1C011-3B68-4FB1-956B-1E1BFC2BC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d3da3-1186-43a5-b333-dd3ac6ec38a1"/>
    <ds:schemaRef ds:uri="0f7d7e82-f236-4f4a-9a0c-a3a5468f3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479</Words>
  <Characters>2733</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3206</CharactersWithSpaces>
  <SharedDoc>false</SharedDoc>
  <HLinks>
    <vt:vector size="6" baseType="variant">
      <vt:variant>
        <vt:i4>4587774</vt:i4>
      </vt:variant>
      <vt:variant>
        <vt:i4>0</vt:i4>
      </vt:variant>
      <vt:variant>
        <vt:i4>0</vt:i4>
      </vt:variant>
      <vt:variant>
        <vt:i4>5</vt:i4>
      </vt:variant>
      <vt:variant>
        <vt:lpwstr>mailto:acustodio@fundació.cat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Custodio - Fundació puntCAT</dc:creator>
  <cp:keywords/>
  <dc:description/>
  <cp:lastModifiedBy>Ariadna Custodio - Accent Obert</cp:lastModifiedBy>
  <cp:revision>9</cp:revision>
  <dcterms:created xsi:type="dcterms:W3CDTF">2026-03-04T15:15:00Z</dcterms:created>
  <dcterms:modified xsi:type="dcterms:W3CDTF">2026-03-05T08:58:00Z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0x010100512478867E97894BB115F6A6B6A510B8</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{"FileActivityType":"9","FileActivityTimeStamp":"2024-12-17T14:11:50.070Z","FileActivityUsersOnPage":[{"DisplayName":"Ariadna Custodio - Fundació puntCAT","Id":"acustodio@fundacio.cat"},{"DisplayName":"Carles Foguet - Fundació .cat","Id":"carlesfoguet@fundacio.cat"},{"DisplayName":"Albert Cuesta - Fundació .cat","Id":"albertcuesta@fundacio.cat"}],"FileActivityNavigationId":null}</vt:lpwstr>
  </property>
  <property fmtid="{D5CDD505-2E9C-101B-9397-08002B2CF9AE}" pid="7" name="TriggerFlowInfo">
    <vt:lpwstr/>
  </property>
  <property fmtid="{D5CDD505-2E9C-101B-9397-08002B2CF9AE}" pid="8" name="ClassificationContentMarkingFooterShapeIds">
    <vt:lpwstr>274c04ba,4e9bd1c2,6b48dca9</vt:lpwstr>
  </property>
  <property fmtid="{D5CDD505-2E9C-101B-9397-08002B2CF9AE}" pid="9" name="ClassificationContentMarkingFooterFontProps">
    <vt:lpwstr>#000000,8,Arial</vt:lpwstr>
  </property>
  <property fmtid="{D5CDD505-2E9C-101B-9397-08002B2CF9AE}" pid="10" name="ClassificationContentMarkingFooterText">
    <vt:lpwstr>INTERNAL</vt:lpwstr>
  </property>
</Properties>
</file>